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D79" w:rsidRPr="00FA7C14" w:rsidRDefault="005D3D79" w:rsidP="002A089C">
      <w:pPr>
        <w:spacing w:line="276" w:lineRule="auto"/>
        <w:ind w:firstLine="708"/>
        <w:jc w:val="both"/>
        <w:rPr>
          <w:rFonts w:ascii="Arial Narrow" w:hAnsi="Arial Narrow" w:cs="Arial"/>
          <w:sz w:val="27"/>
          <w:szCs w:val="27"/>
        </w:rPr>
      </w:pPr>
      <w:r w:rsidRPr="00FA7C14">
        <w:rPr>
          <w:rFonts w:ascii="Arial Narrow" w:hAnsi="Arial Narrow" w:cs="Arial"/>
          <w:sz w:val="27"/>
          <w:szCs w:val="27"/>
        </w:rPr>
        <w:t xml:space="preserve">León, Guanajuato, a </w:t>
      </w:r>
      <w:r w:rsidR="002A089C" w:rsidRPr="00FA7C14">
        <w:rPr>
          <w:rFonts w:ascii="Arial Narrow" w:hAnsi="Arial Narrow" w:cs="Arial"/>
          <w:sz w:val="27"/>
          <w:szCs w:val="27"/>
        </w:rPr>
        <w:t>2</w:t>
      </w:r>
      <w:r w:rsidRPr="00FA7C14">
        <w:rPr>
          <w:rFonts w:ascii="Arial Narrow" w:hAnsi="Arial Narrow" w:cs="Arial"/>
          <w:sz w:val="27"/>
          <w:szCs w:val="27"/>
        </w:rPr>
        <w:t>6</w:t>
      </w:r>
      <w:r w:rsidR="002A089C" w:rsidRPr="00FA7C14">
        <w:rPr>
          <w:rFonts w:ascii="Arial Narrow" w:hAnsi="Arial Narrow" w:cs="Arial"/>
          <w:sz w:val="27"/>
          <w:szCs w:val="27"/>
        </w:rPr>
        <w:t xml:space="preserve"> veintiséis</w:t>
      </w:r>
      <w:r w:rsidRPr="00FA7C14">
        <w:rPr>
          <w:rFonts w:ascii="Arial Narrow" w:hAnsi="Arial Narrow" w:cs="Arial"/>
          <w:sz w:val="27"/>
          <w:szCs w:val="27"/>
        </w:rPr>
        <w:t xml:space="preserve"> de diciembre del año 2016 dos mil dieciséis. </w:t>
      </w:r>
    </w:p>
    <w:p w:rsidR="005D3D79" w:rsidRPr="00FA7C14" w:rsidRDefault="005D3D79" w:rsidP="002A089C">
      <w:pPr>
        <w:spacing w:line="276" w:lineRule="auto"/>
        <w:rPr>
          <w:rFonts w:ascii="Arial Narrow" w:hAnsi="Arial Narrow" w:cs="Arial"/>
          <w:sz w:val="27"/>
          <w:szCs w:val="27"/>
        </w:rPr>
      </w:pPr>
    </w:p>
    <w:p w:rsidR="005D3D79" w:rsidRPr="00FA7C14" w:rsidRDefault="005D3D79" w:rsidP="005D3D79">
      <w:pPr>
        <w:spacing w:line="360" w:lineRule="auto"/>
        <w:ind w:firstLine="708"/>
        <w:jc w:val="both"/>
        <w:rPr>
          <w:rFonts w:ascii="Arial Narrow" w:hAnsi="Arial Narrow" w:cs="Arial"/>
          <w:sz w:val="27"/>
          <w:szCs w:val="27"/>
        </w:rPr>
      </w:pPr>
      <w:r w:rsidRPr="00FA7C14">
        <w:rPr>
          <w:rFonts w:ascii="Arial Narrow" w:hAnsi="Arial Narrow" w:cs="Arial"/>
          <w:b/>
          <w:sz w:val="27"/>
          <w:szCs w:val="27"/>
        </w:rPr>
        <w:t>V I S T O</w:t>
      </w:r>
      <w:r w:rsidRPr="00FA7C14">
        <w:rPr>
          <w:rFonts w:ascii="Arial Narrow" w:hAnsi="Arial Narrow" w:cs="Arial"/>
          <w:sz w:val="27"/>
          <w:szCs w:val="27"/>
        </w:rPr>
        <w:t xml:space="preserve"> para resolver el expediente número </w:t>
      </w:r>
      <w:r w:rsidRPr="00FA7C14">
        <w:rPr>
          <w:rFonts w:ascii="Arial Narrow" w:hAnsi="Arial Narrow" w:cs="Arial"/>
          <w:b/>
          <w:sz w:val="27"/>
          <w:szCs w:val="27"/>
        </w:rPr>
        <w:t>1099/2015-JN,</w:t>
      </w:r>
      <w:r w:rsidRPr="00FA7C14">
        <w:rPr>
          <w:rFonts w:ascii="Arial Narrow" w:hAnsi="Arial Narrow" w:cs="Arial"/>
          <w:sz w:val="27"/>
          <w:szCs w:val="27"/>
        </w:rPr>
        <w:t xml:space="preserve"> que contiene las actuaciones del proceso adminis</w:t>
      </w:r>
      <w:bookmarkStart w:id="0" w:name="_GoBack"/>
      <w:bookmarkEnd w:id="0"/>
      <w:r w:rsidRPr="00FA7C14">
        <w:rPr>
          <w:rFonts w:ascii="Arial Narrow" w:hAnsi="Arial Narrow" w:cs="Arial"/>
          <w:sz w:val="27"/>
          <w:szCs w:val="27"/>
        </w:rPr>
        <w:t>trativo</w:t>
      </w:r>
      <w:r w:rsidRPr="00FA7C14">
        <w:rPr>
          <w:rFonts w:ascii="Arial Narrow" w:hAnsi="Arial Narrow"/>
          <w:sz w:val="27"/>
          <w:szCs w:val="27"/>
        </w:rPr>
        <w:t xml:space="preserve"> iniciado con motivo de la demanda interpuesta </w:t>
      </w:r>
      <w:r w:rsidR="00FA7C14" w:rsidRPr="00FA7C14">
        <w:rPr>
          <w:rFonts w:ascii="Arial Narrow" w:hAnsi="Arial Narrow"/>
          <w:sz w:val="27"/>
          <w:szCs w:val="27"/>
        </w:rPr>
        <w:t>…</w:t>
      </w:r>
      <w:r w:rsidRPr="00FA7C14">
        <w:rPr>
          <w:rFonts w:ascii="Arial Narrow" w:hAnsi="Arial Narrow" w:cs="Arial"/>
          <w:b/>
          <w:sz w:val="27"/>
          <w:szCs w:val="27"/>
        </w:rPr>
        <w:t xml:space="preserve">, </w:t>
      </w:r>
      <w:r w:rsidRPr="00FA7C14">
        <w:rPr>
          <w:rFonts w:ascii="Arial Narrow" w:hAnsi="Arial Narrow" w:cs="Arial"/>
          <w:sz w:val="27"/>
          <w:szCs w:val="27"/>
        </w:rPr>
        <w:t xml:space="preserve">en contra del </w:t>
      </w:r>
      <w:r w:rsidRPr="00FA7C14">
        <w:rPr>
          <w:rFonts w:ascii="Arial Narrow" w:hAnsi="Arial Narrow" w:cs="Arial"/>
          <w:b/>
          <w:sz w:val="27"/>
          <w:szCs w:val="27"/>
        </w:rPr>
        <w:t>OFICIAL CALIFICADOR</w:t>
      </w:r>
      <w:r w:rsidR="00FA7C14" w:rsidRPr="00FA7C14">
        <w:rPr>
          <w:rFonts w:ascii="Arial Narrow" w:hAnsi="Arial Narrow" w:cs="Arial"/>
          <w:b/>
          <w:sz w:val="27"/>
          <w:szCs w:val="27"/>
        </w:rPr>
        <w:t>…</w:t>
      </w:r>
      <w:r w:rsidRPr="00FA7C14">
        <w:rPr>
          <w:rFonts w:ascii="Arial Narrow" w:hAnsi="Arial Narrow" w:cs="Arial"/>
          <w:b/>
          <w:sz w:val="27"/>
          <w:szCs w:val="27"/>
        </w:rPr>
        <w:t>,</w:t>
      </w:r>
      <w:r w:rsidRPr="00FA7C14">
        <w:rPr>
          <w:rFonts w:ascii="Arial Narrow" w:hAnsi="Arial Narrow" w:cs="Arial"/>
          <w:sz w:val="27"/>
          <w:szCs w:val="27"/>
        </w:rPr>
        <w:t xml:space="preserve"> del Municipios de León, Guanajuato</w:t>
      </w:r>
      <w:r w:rsidRPr="00FA7C14">
        <w:rPr>
          <w:rFonts w:ascii="Arial Narrow" w:hAnsi="Arial Narrow"/>
          <w:sz w:val="27"/>
          <w:szCs w:val="27"/>
        </w:rPr>
        <w:t>, por ser este el momento procesal oportuno se resuelve</w:t>
      </w:r>
      <w:r w:rsidR="002A089C" w:rsidRPr="00FA7C14">
        <w:rPr>
          <w:rFonts w:ascii="Arial Narrow" w:hAnsi="Arial Narrow" w:cs="Arial"/>
          <w:sz w:val="27"/>
          <w:szCs w:val="27"/>
        </w:rPr>
        <w:t xml:space="preserve">; </w:t>
      </w:r>
      <w:r w:rsidR="002A089C" w:rsidRPr="00FA7C14">
        <w:rPr>
          <w:rFonts w:ascii="Arial Narrow" w:hAnsi="Arial Narrow"/>
          <w:sz w:val="27"/>
          <w:szCs w:val="27"/>
        </w:rPr>
        <w:t>y,</w:t>
      </w:r>
      <w:r w:rsidRPr="00FA7C14">
        <w:rPr>
          <w:rFonts w:ascii="Arial Narrow" w:hAnsi="Arial Narrow" w:cs="Arial"/>
          <w:sz w:val="27"/>
          <w:szCs w:val="27"/>
        </w:rPr>
        <w:t xml:space="preserve"> . . .</w:t>
      </w:r>
      <w:r w:rsidR="002A089C" w:rsidRPr="00FA7C14">
        <w:rPr>
          <w:rFonts w:ascii="Arial Narrow" w:hAnsi="Arial Narrow" w:cs="Arial"/>
          <w:sz w:val="27"/>
          <w:szCs w:val="27"/>
        </w:rPr>
        <w:t xml:space="preserve"> </w:t>
      </w:r>
      <w:r w:rsidRPr="00FA7C14">
        <w:rPr>
          <w:rFonts w:ascii="Arial Narrow" w:hAnsi="Arial Narrow" w:cs="Arial"/>
          <w:sz w:val="27"/>
          <w:szCs w:val="27"/>
        </w:rPr>
        <w:t xml:space="preserve"> . . . </w:t>
      </w:r>
      <w:r w:rsidR="00FA7C14" w:rsidRPr="00FA7C14">
        <w:rPr>
          <w:rFonts w:ascii="Arial Narrow" w:hAnsi="Arial Narrow" w:cs="Arial"/>
          <w:sz w:val="27"/>
          <w:szCs w:val="27"/>
        </w:rPr>
        <w:t>. . . .</w:t>
      </w:r>
      <w:r w:rsidR="00FA7C14" w:rsidRPr="00FA7C14">
        <w:rPr>
          <w:rFonts w:ascii="Arial Narrow" w:hAnsi="Arial Narrow"/>
          <w:sz w:val="27"/>
          <w:szCs w:val="27"/>
        </w:rPr>
        <w:t xml:space="preserve"> . . . . . . . . . . . .</w:t>
      </w:r>
      <w:r w:rsidR="00FA7C14" w:rsidRPr="00FA7C14">
        <w:rPr>
          <w:rFonts w:ascii="Arial Narrow" w:hAnsi="Arial Narrow"/>
          <w:sz w:val="27"/>
          <w:szCs w:val="27"/>
        </w:rPr>
        <w:t xml:space="preserve"> . . </w:t>
      </w:r>
    </w:p>
    <w:p w:rsidR="005D3D79" w:rsidRPr="00FA7C14" w:rsidRDefault="005D3D79" w:rsidP="002A089C">
      <w:pPr>
        <w:spacing w:line="276" w:lineRule="auto"/>
        <w:jc w:val="both"/>
        <w:rPr>
          <w:rFonts w:ascii="Arial Narrow" w:hAnsi="Arial Narrow" w:cs="Arial"/>
          <w:sz w:val="27"/>
          <w:szCs w:val="27"/>
        </w:rPr>
      </w:pPr>
    </w:p>
    <w:p w:rsidR="005D3D79" w:rsidRPr="00FA7C14" w:rsidRDefault="005D3D79" w:rsidP="002A089C">
      <w:pPr>
        <w:spacing w:line="276" w:lineRule="auto"/>
        <w:jc w:val="center"/>
        <w:rPr>
          <w:rFonts w:ascii="Arial Narrow" w:hAnsi="Arial Narrow" w:cs="Arial"/>
          <w:b/>
          <w:sz w:val="27"/>
          <w:szCs w:val="27"/>
        </w:rPr>
      </w:pPr>
      <w:r w:rsidRPr="00FA7C14">
        <w:rPr>
          <w:rFonts w:ascii="Arial Narrow" w:hAnsi="Arial Narrow" w:cs="Arial"/>
          <w:b/>
          <w:sz w:val="27"/>
          <w:szCs w:val="27"/>
        </w:rPr>
        <w:t>R E S U L T A N D O:</w:t>
      </w:r>
    </w:p>
    <w:p w:rsidR="005D3D79" w:rsidRPr="00FA7C14" w:rsidRDefault="005D3D79" w:rsidP="002A089C">
      <w:pPr>
        <w:spacing w:line="276" w:lineRule="auto"/>
        <w:rPr>
          <w:rFonts w:ascii="Arial Narrow" w:hAnsi="Arial Narrow" w:cs="Arial"/>
          <w:sz w:val="27"/>
          <w:szCs w:val="27"/>
        </w:rPr>
      </w:pPr>
    </w:p>
    <w:p w:rsidR="005D3D79" w:rsidRPr="00FA7C14" w:rsidRDefault="005D3D79" w:rsidP="002A089C">
      <w:pPr>
        <w:spacing w:line="276" w:lineRule="auto"/>
        <w:jc w:val="right"/>
        <w:rPr>
          <w:rFonts w:ascii="Arial Narrow" w:hAnsi="Arial Narrow" w:cs="Arial"/>
          <w:i/>
          <w:sz w:val="27"/>
          <w:szCs w:val="27"/>
        </w:rPr>
      </w:pPr>
      <w:r w:rsidRPr="00FA7C14">
        <w:rPr>
          <w:rFonts w:ascii="Arial Narrow" w:hAnsi="Arial Narrow" w:cs="Arial"/>
          <w:b/>
          <w:i/>
          <w:sz w:val="27"/>
          <w:szCs w:val="27"/>
        </w:rPr>
        <w:t>Presentación de la demanda.</w:t>
      </w:r>
    </w:p>
    <w:p w:rsidR="005D3D79" w:rsidRPr="00FA7C14" w:rsidRDefault="005D3D79" w:rsidP="005D3D79">
      <w:pPr>
        <w:spacing w:line="360" w:lineRule="auto"/>
        <w:ind w:firstLine="709"/>
        <w:jc w:val="both"/>
        <w:rPr>
          <w:rFonts w:ascii="Arial Narrow" w:hAnsi="Arial Narrow" w:cs="Arial"/>
          <w:sz w:val="27"/>
          <w:szCs w:val="27"/>
        </w:rPr>
      </w:pPr>
      <w:r w:rsidRPr="00FA7C14">
        <w:rPr>
          <w:rFonts w:ascii="Arial Narrow" w:hAnsi="Arial Narrow" w:cs="Arial"/>
          <w:b/>
          <w:sz w:val="27"/>
          <w:szCs w:val="27"/>
        </w:rPr>
        <w:t>PRIMERO.-</w:t>
      </w:r>
      <w:r w:rsidRPr="00FA7C14">
        <w:rPr>
          <w:rFonts w:ascii="Arial Narrow" w:hAnsi="Arial Narrow" w:cs="Arial"/>
          <w:sz w:val="27"/>
          <w:szCs w:val="27"/>
        </w:rPr>
        <w:t xml:space="preserve"> El 15 quince de diciembre del año 2015 dos mil quince, la parte actora presentó la demanda de nulidad en la Oficialía Común de Partes de los Juzgados Administrativos de este Municipio</w:t>
      </w:r>
      <w:r w:rsidR="002A089C" w:rsidRPr="00FA7C14">
        <w:rPr>
          <w:rFonts w:ascii="Arial Narrow" w:hAnsi="Arial Narrow" w:cs="Arial"/>
          <w:sz w:val="27"/>
          <w:szCs w:val="27"/>
        </w:rPr>
        <w:t>, impugnando la resolución contenida en la Boleta de Control</w:t>
      </w:r>
      <w:r w:rsidR="00FA7C14" w:rsidRPr="00FA7C14">
        <w:rPr>
          <w:rFonts w:ascii="Arial Narrow" w:hAnsi="Arial Narrow" w:cs="Arial"/>
          <w:sz w:val="27"/>
          <w:szCs w:val="27"/>
        </w:rPr>
        <w:t>…</w:t>
      </w:r>
      <w:r w:rsidR="002A089C" w:rsidRPr="00FA7C14">
        <w:rPr>
          <w:rFonts w:ascii="Arial Narrow" w:hAnsi="Arial Narrow" w:cs="Arial"/>
          <w:sz w:val="27"/>
          <w:szCs w:val="27"/>
        </w:rPr>
        <w:t xml:space="preserve">, mediante la cual se llevó a cabo la calificación de la falta administrativa que se le imputa. . . . . . . </w:t>
      </w:r>
      <w:r w:rsidRPr="00FA7C14">
        <w:rPr>
          <w:rFonts w:ascii="Arial Narrow" w:hAnsi="Arial Narrow" w:cs="Arial"/>
          <w:sz w:val="27"/>
          <w:szCs w:val="27"/>
        </w:rPr>
        <w:t xml:space="preserve">. . . . . . . . . . . . . . . . .  . . . . . . . . . . . </w:t>
      </w:r>
      <w:r w:rsidR="00FA7C14" w:rsidRPr="00FA7C14">
        <w:rPr>
          <w:rFonts w:ascii="Arial Narrow" w:hAnsi="Arial Narrow"/>
          <w:sz w:val="27"/>
          <w:szCs w:val="27"/>
        </w:rPr>
        <w:t xml:space="preserve">. . . . . . </w:t>
      </w:r>
      <w:r w:rsidR="00FA7C14" w:rsidRPr="00FA7C14">
        <w:rPr>
          <w:rFonts w:ascii="Arial Narrow" w:hAnsi="Arial Narrow"/>
          <w:sz w:val="27"/>
          <w:szCs w:val="27"/>
        </w:rPr>
        <w:t xml:space="preserve">. . </w:t>
      </w:r>
    </w:p>
    <w:p w:rsidR="005D3D79" w:rsidRPr="00FA7C14" w:rsidRDefault="005D3D79" w:rsidP="005D3D79">
      <w:pPr>
        <w:spacing w:line="276" w:lineRule="auto"/>
        <w:jc w:val="both"/>
        <w:rPr>
          <w:rFonts w:ascii="Arial Narrow" w:hAnsi="Arial Narrow" w:cs="Arial"/>
          <w:sz w:val="27"/>
          <w:szCs w:val="27"/>
        </w:rPr>
      </w:pPr>
    </w:p>
    <w:p w:rsidR="005D3D79" w:rsidRPr="00FA7C14" w:rsidRDefault="005D3D79" w:rsidP="005D3D79">
      <w:pPr>
        <w:spacing w:line="276" w:lineRule="auto"/>
        <w:ind w:left="3540" w:firstLine="708"/>
        <w:jc w:val="right"/>
        <w:rPr>
          <w:rFonts w:ascii="Arial Narrow" w:hAnsi="Arial Narrow" w:cs="Arial"/>
          <w:i/>
          <w:sz w:val="27"/>
          <w:szCs w:val="27"/>
        </w:rPr>
      </w:pPr>
      <w:r w:rsidRPr="00FA7C14">
        <w:rPr>
          <w:rFonts w:ascii="Arial Narrow" w:hAnsi="Arial Narrow" w:cs="Arial"/>
          <w:b/>
          <w:sz w:val="27"/>
          <w:szCs w:val="27"/>
        </w:rPr>
        <w:t>A</w:t>
      </w:r>
      <w:r w:rsidRPr="00FA7C14">
        <w:rPr>
          <w:rFonts w:ascii="Arial Narrow" w:hAnsi="Arial Narrow" w:cs="Arial"/>
          <w:b/>
          <w:i/>
          <w:sz w:val="27"/>
          <w:szCs w:val="27"/>
        </w:rPr>
        <w:t>dmisión de la demanda.</w:t>
      </w:r>
    </w:p>
    <w:p w:rsidR="005D3D79" w:rsidRPr="00FA7C14" w:rsidRDefault="005D3D79" w:rsidP="005D3D79">
      <w:pPr>
        <w:spacing w:line="360" w:lineRule="auto"/>
        <w:ind w:firstLine="567"/>
        <w:jc w:val="both"/>
        <w:rPr>
          <w:rFonts w:ascii="Arial Narrow" w:hAnsi="Arial Narrow" w:cs="Arial"/>
          <w:sz w:val="27"/>
          <w:szCs w:val="27"/>
        </w:rPr>
      </w:pPr>
      <w:r w:rsidRPr="00FA7C14">
        <w:rPr>
          <w:rFonts w:ascii="Arial Narrow" w:hAnsi="Arial Narrow" w:cs="Arial"/>
          <w:b/>
          <w:sz w:val="27"/>
          <w:szCs w:val="27"/>
        </w:rPr>
        <w:t>SEGUNDO.-</w:t>
      </w:r>
      <w:r w:rsidRPr="00FA7C14">
        <w:rPr>
          <w:rFonts w:ascii="Arial Narrow" w:hAnsi="Arial Narrow" w:cs="Arial"/>
          <w:sz w:val="27"/>
          <w:szCs w:val="27"/>
        </w:rPr>
        <w:t xml:space="preserve"> Por auto de fecha 17 diecisiete de diciembre del año 2015 dos mil quince, </w:t>
      </w:r>
      <w:r w:rsidR="00A94686" w:rsidRPr="00FA7C14">
        <w:rPr>
          <w:rFonts w:ascii="Arial Narrow" w:hAnsi="Arial Narrow" w:cs="Arial"/>
          <w:sz w:val="27"/>
          <w:szCs w:val="27"/>
        </w:rPr>
        <w:t>a la parte</w:t>
      </w:r>
      <w:r w:rsidRPr="00FA7C14">
        <w:rPr>
          <w:rFonts w:ascii="Arial Narrow" w:hAnsi="Arial Narrow" w:cs="Arial"/>
          <w:sz w:val="27"/>
          <w:szCs w:val="27"/>
        </w:rPr>
        <w:t xml:space="preserve"> actor</w:t>
      </w:r>
      <w:r w:rsidR="00A94686" w:rsidRPr="00FA7C14">
        <w:rPr>
          <w:rFonts w:ascii="Arial Narrow" w:hAnsi="Arial Narrow" w:cs="Arial"/>
          <w:sz w:val="27"/>
          <w:szCs w:val="27"/>
        </w:rPr>
        <w:t>a</w:t>
      </w:r>
      <w:r w:rsidRPr="00FA7C14">
        <w:rPr>
          <w:rFonts w:ascii="Arial Narrow" w:hAnsi="Arial Narrow" w:cs="Arial"/>
          <w:sz w:val="27"/>
          <w:szCs w:val="27"/>
        </w:rPr>
        <w:t xml:space="preserve"> se le admitió a trámite la demanda y las prueba documentales ofrecidas y exhibidas a la misma, las que por su especial naturaleza se desahogaron e</w:t>
      </w:r>
      <w:r w:rsidR="00A94686" w:rsidRPr="00FA7C14">
        <w:rPr>
          <w:rFonts w:ascii="Arial Narrow" w:hAnsi="Arial Narrow" w:cs="Arial"/>
          <w:sz w:val="27"/>
          <w:szCs w:val="27"/>
        </w:rPr>
        <w:t>n ese momento procesal y</w:t>
      </w:r>
      <w:r w:rsidRPr="00FA7C14">
        <w:rPr>
          <w:rFonts w:ascii="Arial Narrow" w:hAnsi="Arial Narrow" w:cs="Arial"/>
          <w:sz w:val="27"/>
          <w:szCs w:val="27"/>
        </w:rPr>
        <w:t xml:space="preserve"> la presuncional legal y humana en lo que le beneficie . . . </w:t>
      </w:r>
    </w:p>
    <w:p w:rsidR="005D3D79" w:rsidRPr="00FA7C14" w:rsidRDefault="005D3D79" w:rsidP="005D3D79">
      <w:pPr>
        <w:spacing w:line="276" w:lineRule="auto"/>
        <w:jc w:val="both"/>
        <w:rPr>
          <w:rFonts w:ascii="Arial Narrow" w:hAnsi="Arial Narrow"/>
          <w:sz w:val="27"/>
          <w:szCs w:val="27"/>
        </w:rPr>
      </w:pPr>
    </w:p>
    <w:p w:rsidR="005D3D79" w:rsidRPr="00FA7C14" w:rsidRDefault="005D3D79" w:rsidP="005D3D79">
      <w:pPr>
        <w:spacing w:line="276" w:lineRule="auto"/>
        <w:jc w:val="right"/>
        <w:rPr>
          <w:rFonts w:ascii="Arial Narrow" w:hAnsi="Arial Narrow"/>
          <w:b/>
          <w:i/>
          <w:sz w:val="27"/>
          <w:szCs w:val="27"/>
        </w:rPr>
      </w:pPr>
      <w:r w:rsidRPr="00FA7C14">
        <w:rPr>
          <w:rFonts w:ascii="Arial Narrow" w:hAnsi="Arial Narrow"/>
          <w:b/>
          <w:i/>
          <w:sz w:val="27"/>
          <w:szCs w:val="27"/>
        </w:rPr>
        <w:t>Contestación de la demanda y requerimiento.</w:t>
      </w:r>
    </w:p>
    <w:p w:rsidR="005D3D79" w:rsidRPr="00FA7C14" w:rsidRDefault="005D3D79" w:rsidP="005D3D79">
      <w:pPr>
        <w:spacing w:line="360" w:lineRule="auto"/>
        <w:ind w:firstLine="708"/>
        <w:jc w:val="both"/>
        <w:rPr>
          <w:rFonts w:ascii="Arial Narrow" w:hAnsi="Arial Narrow" w:cs="Arial"/>
          <w:sz w:val="27"/>
          <w:szCs w:val="27"/>
        </w:rPr>
      </w:pPr>
      <w:r w:rsidRPr="00FA7C14">
        <w:rPr>
          <w:rFonts w:ascii="Arial Narrow" w:hAnsi="Arial Narrow" w:cs="Arial"/>
          <w:b/>
          <w:sz w:val="27"/>
          <w:szCs w:val="27"/>
        </w:rPr>
        <w:t>TERCERO.-</w:t>
      </w:r>
      <w:r w:rsidRPr="00FA7C14">
        <w:rPr>
          <w:rFonts w:ascii="Arial Narrow" w:hAnsi="Arial Narrow" w:cs="Arial"/>
          <w:sz w:val="27"/>
          <w:szCs w:val="27"/>
        </w:rPr>
        <w:t xml:space="preserve"> El 21 veintiuno de enero del año 2016 dos mil dieciséis, el Oficial Calificador demandado presentó escrito de contestación a la demanda incoada en su contra; y, por auto del día 26 veintiséis del mismo mes y año,  previo a acordar sobre su admisión, se le requirió p</w:t>
      </w:r>
      <w:r w:rsidR="00A94686" w:rsidRPr="00FA7C14">
        <w:rPr>
          <w:rFonts w:ascii="Arial Narrow" w:hAnsi="Arial Narrow" w:cs="Arial"/>
          <w:sz w:val="27"/>
          <w:szCs w:val="27"/>
        </w:rPr>
        <w:t>a</w:t>
      </w:r>
      <w:r w:rsidRPr="00FA7C14">
        <w:rPr>
          <w:rFonts w:ascii="Arial Narrow" w:hAnsi="Arial Narrow" w:cs="Arial"/>
          <w:sz w:val="27"/>
          <w:szCs w:val="27"/>
        </w:rPr>
        <w:t>r</w:t>
      </w:r>
      <w:r w:rsidR="00A94686" w:rsidRPr="00FA7C14">
        <w:rPr>
          <w:rFonts w:ascii="Arial Narrow" w:hAnsi="Arial Narrow" w:cs="Arial"/>
          <w:sz w:val="27"/>
          <w:szCs w:val="27"/>
        </w:rPr>
        <w:t>a</w:t>
      </w:r>
      <w:r w:rsidRPr="00FA7C14">
        <w:rPr>
          <w:rFonts w:ascii="Arial Narrow" w:hAnsi="Arial Narrow" w:cs="Arial"/>
          <w:sz w:val="27"/>
          <w:szCs w:val="27"/>
        </w:rPr>
        <w:t xml:space="preserve"> </w:t>
      </w:r>
      <w:r w:rsidR="00A94686" w:rsidRPr="00FA7C14">
        <w:rPr>
          <w:rFonts w:ascii="Arial Narrow" w:hAnsi="Arial Narrow" w:cs="Arial"/>
          <w:sz w:val="27"/>
          <w:szCs w:val="27"/>
        </w:rPr>
        <w:t>que e</w:t>
      </w:r>
      <w:r w:rsidRPr="00FA7C14">
        <w:rPr>
          <w:rFonts w:ascii="Arial Narrow" w:hAnsi="Arial Narrow" w:cs="Arial"/>
          <w:sz w:val="27"/>
          <w:szCs w:val="27"/>
        </w:rPr>
        <w:t>n</w:t>
      </w:r>
      <w:r w:rsidR="00A94686" w:rsidRPr="00FA7C14">
        <w:rPr>
          <w:rFonts w:ascii="Arial Narrow" w:hAnsi="Arial Narrow" w:cs="Arial"/>
          <w:sz w:val="27"/>
          <w:szCs w:val="27"/>
        </w:rPr>
        <w:t xml:space="preserve"> el</w:t>
      </w:r>
      <w:r w:rsidRPr="00FA7C14">
        <w:rPr>
          <w:rFonts w:ascii="Arial Narrow" w:hAnsi="Arial Narrow" w:cs="Arial"/>
          <w:sz w:val="27"/>
          <w:szCs w:val="27"/>
        </w:rPr>
        <w:t xml:space="preserve"> término de 05 cinco días acreditara su personalidad, apercibiéndosele que en caso de incumplimiento se le tendría por no presentada la demanda . . . . . . . . . . . . . . . . . . . . . . . . . . . . . . . . . . . . . . . . . . .</w:t>
      </w:r>
      <w:r w:rsidR="00A94686" w:rsidRPr="00FA7C14">
        <w:rPr>
          <w:rFonts w:ascii="Arial Narrow" w:hAnsi="Arial Narrow" w:cs="Arial"/>
          <w:sz w:val="27"/>
          <w:szCs w:val="27"/>
        </w:rPr>
        <w:t xml:space="preserve"> </w:t>
      </w:r>
      <w:r w:rsidRPr="00FA7C14">
        <w:rPr>
          <w:rFonts w:ascii="Arial Narrow" w:hAnsi="Arial Narrow" w:cs="Arial"/>
          <w:sz w:val="27"/>
          <w:szCs w:val="27"/>
        </w:rPr>
        <w:t xml:space="preserve">. . </w:t>
      </w:r>
      <w:r w:rsidR="00A94686" w:rsidRPr="00FA7C14">
        <w:rPr>
          <w:rFonts w:ascii="Arial Narrow" w:hAnsi="Arial Narrow" w:cs="Arial"/>
          <w:sz w:val="27"/>
          <w:szCs w:val="27"/>
        </w:rPr>
        <w:t xml:space="preserve">. . . . </w:t>
      </w:r>
    </w:p>
    <w:p w:rsidR="005D3D79" w:rsidRPr="00FA7C14" w:rsidRDefault="005D3D79" w:rsidP="00A94686">
      <w:pPr>
        <w:spacing w:line="276" w:lineRule="auto"/>
        <w:jc w:val="both"/>
        <w:rPr>
          <w:rFonts w:ascii="Arial Narrow" w:hAnsi="Arial Narrow" w:cs="Arial"/>
          <w:sz w:val="27"/>
          <w:szCs w:val="27"/>
        </w:rPr>
      </w:pPr>
    </w:p>
    <w:p w:rsidR="00A94686" w:rsidRPr="00FA7C14" w:rsidRDefault="005D3D79" w:rsidP="00A94686">
      <w:pPr>
        <w:spacing w:line="276" w:lineRule="auto"/>
        <w:jc w:val="right"/>
        <w:rPr>
          <w:rFonts w:ascii="Arial Narrow" w:hAnsi="Arial Narrow" w:cs="Arial"/>
          <w:b/>
          <w:i/>
          <w:sz w:val="27"/>
          <w:szCs w:val="27"/>
        </w:rPr>
      </w:pPr>
      <w:r w:rsidRPr="00FA7C14">
        <w:rPr>
          <w:rFonts w:ascii="Arial Narrow" w:hAnsi="Arial Narrow" w:cs="Arial"/>
          <w:b/>
          <w:i/>
          <w:sz w:val="27"/>
          <w:szCs w:val="27"/>
        </w:rPr>
        <w:t>Cumplimiento de requerimiento</w:t>
      </w:r>
      <w:r w:rsidR="00A94686" w:rsidRPr="00FA7C14">
        <w:rPr>
          <w:rFonts w:ascii="Arial Narrow" w:hAnsi="Arial Narrow" w:cs="Arial"/>
          <w:b/>
          <w:i/>
          <w:sz w:val="27"/>
          <w:szCs w:val="27"/>
        </w:rPr>
        <w:t xml:space="preserve">, contestación de demanda </w:t>
      </w:r>
    </w:p>
    <w:p w:rsidR="00A94686" w:rsidRPr="00FA7C14" w:rsidRDefault="00A94686" w:rsidP="00A94686">
      <w:pPr>
        <w:spacing w:line="276" w:lineRule="auto"/>
        <w:jc w:val="right"/>
        <w:rPr>
          <w:rFonts w:ascii="Arial Narrow" w:hAnsi="Arial Narrow" w:cs="Arial"/>
          <w:b/>
          <w:i/>
          <w:sz w:val="27"/>
          <w:szCs w:val="27"/>
        </w:rPr>
      </w:pPr>
      <w:r w:rsidRPr="00FA7C14">
        <w:rPr>
          <w:rFonts w:ascii="Arial Narrow" w:hAnsi="Arial Narrow" w:cs="Arial"/>
          <w:b/>
          <w:i/>
          <w:sz w:val="27"/>
          <w:szCs w:val="27"/>
        </w:rPr>
        <w:t>y admisión de pruebas</w:t>
      </w:r>
      <w:r w:rsidR="005D3D79" w:rsidRPr="00FA7C14">
        <w:rPr>
          <w:rFonts w:ascii="Arial Narrow" w:hAnsi="Arial Narrow" w:cs="Arial"/>
          <w:b/>
          <w:i/>
          <w:sz w:val="27"/>
          <w:szCs w:val="27"/>
        </w:rPr>
        <w:t>.</w:t>
      </w:r>
    </w:p>
    <w:p w:rsidR="00A94686" w:rsidRPr="00FA7C14" w:rsidRDefault="005D3D79" w:rsidP="005D3D79">
      <w:pPr>
        <w:spacing w:line="360" w:lineRule="auto"/>
        <w:ind w:firstLine="708"/>
        <w:jc w:val="both"/>
        <w:rPr>
          <w:rFonts w:ascii="Arial Narrow" w:hAnsi="Arial Narrow" w:cs="Arial"/>
          <w:sz w:val="27"/>
          <w:szCs w:val="27"/>
        </w:rPr>
      </w:pPr>
      <w:r w:rsidRPr="00FA7C14">
        <w:rPr>
          <w:rFonts w:ascii="Arial Narrow" w:hAnsi="Arial Narrow" w:cs="Arial"/>
          <w:b/>
          <w:sz w:val="27"/>
          <w:szCs w:val="27"/>
        </w:rPr>
        <w:t xml:space="preserve">CUARTO.- </w:t>
      </w:r>
      <w:r w:rsidR="00A94686" w:rsidRPr="00FA7C14">
        <w:rPr>
          <w:rFonts w:ascii="Arial Narrow" w:hAnsi="Arial Narrow" w:cs="Arial"/>
          <w:b/>
          <w:sz w:val="27"/>
          <w:szCs w:val="27"/>
        </w:rPr>
        <w:t xml:space="preserve"> </w:t>
      </w:r>
      <w:r w:rsidRPr="00FA7C14">
        <w:rPr>
          <w:rFonts w:ascii="Arial Narrow" w:hAnsi="Arial Narrow" w:cs="Arial"/>
          <w:sz w:val="27"/>
          <w:szCs w:val="27"/>
        </w:rPr>
        <w:t xml:space="preserve">El </w:t>
      </w:r>
      <w:r w:rsidR="00A94686" w:rsidRPr="00FA7C14">
        <w:rPr>
          <w:rFonts w:ascii="Arial Narrow" w:hAnsi="Arial Narrow" w:cs="Arial"/>
          <w:sz w:val="27"/>
          <w:szCs w:val="27"/>
        </w:rPr>
        <w:t xml:space="preserve"> </w:t>
      </w:r>
      <w:r w:rsidRPr="00FA7C14">
        <w:rPr>
          <w:rFonts w:ascii="Arial Narrow" w:hAnsi="Arial Narrow" w:cs="Arial"/>
          <w:sz w:val="27"/>
          <w:szCs w:val="27"/>
        </w:rPr>
        <w:t xml:space="preserve">03 </w:t>
      </w:r>
      <w:r w:rsidR="00A94686" w:rsidRPr="00FA7C14">
        <w:rPr>
          <w:rFonts w:ascii="Arial Narrow" w:hAnsi="Arial Narrow" w:cs="Arial"/>
          <w:sz w:val="27"/>
          <w:szCs w:val="27"/>
        </w:rPr>
        <w:t xml:space="preserve"> </w:t>
      </w:r>
      <w:r w:rsidRPr="00FA7C14">
        <w:rPr>
          <w:rFonts w:ascii="Arial Narrow" w:hAnsi="Arial Narrow" w:cs="Arial"/>
          <w:sz w:val="27"/>
          <w:szCs w:val="27"/>
        </w:rPr>
        <w:t xml:space="preserve">tres </w:t>
      </w:r>
      <w:r w:rsidR="00A94686" w:rsidRPr="00FA7C14">
        <w:rPr>
          <w:rFonts w:ascii="Arial Narrow" w:hAnsi="Arial Narrow" w:cs="Arial"/>
          <w:sz w:val="27"/>
          <w:szCs w:val="27"/>
        </w:rPr>
        <w:t xml:space="preserve"> </w:t>
      </w:r>
      <w:r w:rsidRPr="00FA7C14">
        <w:rPr>
          <w:rFonts w:ascii="Arial Narrow" w:hAnsi="Arial Narrow" w:cs="Arial"/>
          <w:sz w:val="27"/>
          <w:szCs w:val="27"/>
        </w:rPr>
        <w:t xml:space="preserve">de </w:t>
      </w:r>
      <w:r w:rsidR="00A94686" w:rsidRPr="00FA7C14">
        <w:rPr>
          <w:rFonts w:ascii="Arial Narrow" w:hAnsi="Arial Narrow" w:cs="Arial"/>
          <w:sz w:val="27"/>
          <w:szCs w:val="27"/>
        </w:rPr>
        <w:t xml:space="preserve"> </w:t>
      </w:r>
      <w:r w:rsidRPr="00FA7C14">
        <w:rPr>
          <w:rFonts w:ascii="Arial Narrow" w:hAnsi="Arial Narrow" w:cs="Arial"/>
          <w:sz w:val="27"/>
          <w:szCs w:val="27"/>
        </w:rPr>
        <w:t>febrero</w:t>
      </w:r>
      <w:r w:rsidR="00A94686" w:rsidRPr="00FA7C14">
        <w:rPr>
          <w:rFonts w:ascii="Arial Narrow" w:hAnsi="Arial Narrow" w:cs="Arial"/>
          <w:sz w:val="27"/>
          <w:szCs w:val="27"/>
        </w:rPr>
        <w:t xml:space="preserve"> </w:t>
      </w:r>
      <w:r w:rsidRPr="00FA7C14">
        <w:rPr>
          <w:rFonts w:ascii="Arial Narrow" w:hAnsi="Arial Narrow" w:cs="Arial"/>
          <w:sz w:val="27"/>
          <w:szCs w:val="27"/>
        </w:rPr>
        <w:t xml:space="preserve"> del </w:t>
      </w:r>
      <w:r w:rsidR="00A94686" w:rsidRPr="00FA7C14">
        <w:rPr>
          <w:rFonts w:ascii="Arial Narrow" w:hAnsi="Arial Narrow" w:cs="Arial"/>
          <w:sz w:val="27"/>
          <w:szCs w:val="27"/>
        </w:rPr>
        <w:t xml:space="preserve"> </w:t>
      </w:r>
      <w:r w:rsidRPr="00FA7C14">
        <w:rPr>
          <w:rFonts w:ascii="Arial Narrow" w:hAnsi="Arial Narrow" w:cs="Arial"/>
          <w:sz w:val="27"/>
          <w:szCs w:val="27"/>
        </w:rPr>
        <w:t>año</w:t>
      </w:r>
      <w:r w:rsidR="00A94686" w:rsidRPr="00FA7C14">
        <w:rPr>
          <w:rFonts w:ascii="Arial Narrow" w:hAnsi="Arial Narrow" w:cs="Arial"/>
          <w:sz w:val="27"/>
          <w:szCs w:val="27"/>
        </w:rPr>
        <w:t xml:space="preserve"> </w:t>
      </w:r>
      <w:r w:rsidRPr="00FA7C14">
        <w:rPr>
          <w:rFonts w:ascii="Arial Narrow" w:hAnsi="Arial Narrow" w:cs="Arial"/>
          <w:sz w:val="27"/>
          <w:szCs w:val="27"/>
        </w:rPr>
        <w:t xml:space="preserve"> 2016 dos mil dieciséis, la autoridad </w:t>
      </w:r>
    </w:p>
    <w:p w:rsidR="005D3D79" w:rsidRPr="00FA7C14" w:rsidRDefault="005D3D79" w:rsidP="00A94686">
      <w:pPr>
        <w:spacing w:line="360" w:lineRule="auto"/>
        <w:jc w:val="both"/>
        <w:rPr>
          <w:rFonts w:ascii="Arial Narrow" w:hAnsi="Arial Narrow" w:cs="Arial"/>
          <w:sz w:val="27"/>
          <w:szCs w:val="27"/>
        </w:rPr>
      </w:pPr>
      <w:r w:rsidRPr="00FA7C14">
        <w:rPr>
          <w:rFonts w:ascii="Arial Narrow" w:hAnsi="Arial Narrow" w:cs="Arial"/>
          <w:sz w:val="27"/>
          <w:szCs w:val="27"/>
        </w:rPr>
        <w:lastRenderedPageBreak/>
        <w:t xml:space="preserve">demandada presentó </w:t>
      </w:r>
      <w:r w:rsidR="00A94686" w:rsidRPr="00FA7C14">
        <w:rPr>
          <w:rFonts w:ascii="Arial Narrow" w:hAnsi="Arial Narrow" w:cs="Arial"/>
          <w:sz w:val="27"/>
          <w:szCs w:val="27"/>
        </w:rPr>
        <w:t>una promoción cumplim</w:t>
      </w:r>
      <w:r w:rsidRPr="00FA7C14">
        <w:rPr>
          <w:rFonts w:ascii="Arial Narrow" w:hAnsi="Arial Narrow" w:cs="Arial"/>
          <w:sz w:val="27"/>
          <w:szCs w:val="27"/>
        </w:rPr>
        <w:t>ent</w:t>
      </w:r>
      <w:r w:rsidR="00A94686" w:rsidRPr="00FA7C14">
        <w:rPr>
          <w:rFonts w:ascii="Arial Narrow" w:hAnsi="Arial Narrow" w:cs="Arial"/>
          <w:sz w:val="27"/>
          <w:szCs w:val="27"/>
        </w:rPr>
        <w:t>and</w:t>
      </w:r>
      <w:r w:rsidRPr="00FA7C14">
        <w:rPr>
          <w:rFonts w:ascii="Arial Narrow" w:hAnsi="Arial Narrow" w:cs="Arial"/>
          <w:sz w:val="27"/>
          <w:szCs w:val="27"/>
        </w:rPr>
        <w:t>o e</w:t>
      </w:r>
      <w:r w:rsidR="00A94686" w:rsidRPr="00FA7C14">
        <w:rPr>
          <w:rFonts w:ascii="Arial Narrow" w:hAnsi="Arial Narrow" w:cs="Arial"/>
          <w:sz w:val="27"/>
          <w:szCs w:val="27"/>
        </w:rPr>
        <w:t>l</w:t>
      </w:r>
      <w:r w:rsidRPr="00FA7C14">
        <w:rPr>
          <w:rFonts w:ascii="Arial Narrow" w:hAnsi="Arial Narrow" w:cs="Arial"/>
          <w:sz w:val="27"/>
          <w:szCs w:val="27"/>
        </w:rPr>
        <w:t xml:space="preserve"> requerimiento; y, por auto de fecha 08 ocho del mismo mes y año, </w:t>
      </w:r>
      <w:r w:rsidRPr="00FA7C14">
        <w:rPr>
          <w:rFonts w:ascii="Arial Narrow" w:hAnsi="Arial Narrow"/>
          <w:sz w:val="27"/>
          <w:szCs w:val="27"/>
        </w:rPr>
        <w:t>se le tuvo por contestando en tiempo y forma la demanda, admitiéndosele las pruebas documentales admitidas a la parte actora en el auto de radicación de la demanda y la documental descrita en los puntos 1 uno, 3 tres y 4</w:t>
      </w:r>
      <w:r w:rsidR="00A94686" w:rsidRPr="00FA7C14">
        <w:rPr>
          <w:rFonts w:ascii="Arial Narrow" w:hAnsi="Arial Narrow"/>
          <w:sz w:val="27"/>
          <w:szCs w:val="27"/>
        </w:rPr>
        <w:t xml:space="preserve"> cuatro del capítulo de pruebas</w:t>
      </w:r>
      <w:r w:rsidRPr="00FA7C14">
        <w:rPr>
          <w:rFonts w:ascii="Arial Narrow" w:hAnsi="Arial Narrow"/>
          <w:sz w:val="27"/>
          <w:szCs w:val="27"/>
        </w:rPr>
        <w:t xml:space="preserve"> de su escrito de contestación, </w:t>
      </w:r>
      <w:r w:rsidRPr="00FA7C14">
        <w:rPr>
          <w:rFonts w:ascii="Arial Narrow" w:hAnsi="Arial Narrow" w:cs="Arial"/>
          <w:sz w:val="27"/>
          <w:szCs w:val="27"/>
        </w:rPr>
        <w:t>las que por su especial naturaleza se desahogaron en ese momento procesal</w:t>
      </w:r>
      <w:r w:rsidRPr="00FA7C14">
        <w:rPr>
          <w:rFonts w:ascii="Arial Narrow" w:hAnsi="Arial Narrow"/>
          <w:sz w:val="27"/>
          <w:szCs w:val="27"/>
        </w:rPr>
        <w:t xml:space="preserve">; así como la presunción legal y humana en lo que le beneficie; señalándose además fecha y hora para la celebración de la audiencia de alegatos. . . . . . . . . . . . . . . . . . . . . . . . . . . </w:t>
      </w:r>
      <w:r w:rsidR="00A94686" w:rsidRPr="00FA7C14">
        <w:rPr>
          <w:rFonts w:ascii="Arial Narrow" w:hAnsi="Arial Narrow"/>
          <w:sz w:val="27"/>
          <w:szCs w:val="27"/>
        </w:rPr>
        <w:t xml:space="preserve">. . . . </w:t>
      </w:r>
    </w:p>
    <w:p w:rsidR="005D3D79" w:rsidRPr="00FA7C14" w:rsidRDefault="005D3D79" w:rsidP="00A94686">
      <w:pPr>
        <w:spacing w:line="276" w:lineRule="auto"/>
        <w:jc w:val="both"/>
        <w:rPr>
          <w:rFonts w:ascii="Arial Narrow" w:hAnsi="Arial Narrow" w:cs="Arial"/>
          <w:sz w:val="27"/>
          <w:szCs w:val="27"/>
        </w:rPr>
      </w:pPr>
    </w:p>
    <w:p w:rsidR="005D3D79" w:rsidRPr="00FA7C14" w:rsidRDefault="005D3D79" w:rsidP="00A94686">
      <w:pPr>
        <w:spacing w:line="276" w:lineRule="auto"/>
        <w:jc w:val="right"/>
        <w:rPr>
          <w:rFonts w:ascii="Arial Narrow" w:hAnsi="Arial Narrow" w:cs="Arial"/>
          <w:b/>
          <w:i/>
          <w:sz w:val="27"/>
          <w:szCs w:val="27"/>
        </w:rPr>
      </w:pPr>
      <w:r w:rsidRPr="00FA7C14">
        <w:rPr>
          <w:rFonts w:ascii="Arial Narrow" w:hAnsi="Arial Narrow" w:cs="Arial"/>
          <w:b/>
          <w:i/>
          <w:sz w:val="27"/>
          <w:szCs w:val="27"/>
        </w:rPr>
        <w:t>Audiencia de alegatos.</w:t>
      </w:r>
    </w:p>
    <w:p w:rsidR="005D3D79" w:rsidRPr="00FA7C14" w:rsidRDefault="005D3D79" w:rsidP="005D3D79">
      <w:pPr>
        <w:spacing w:line="360" w:lineRule="auto"/>
        <w:ind w:firstLine="708"/>
        <w:jc w:val="both"/>
        <w:rPr>
          <w:rFonts w:ascii="Arial Narrow" w:hAnsi="Arial Narrow"/>
          <w:sz w:val="27"/>
          <w:szCs w:val="27"/>
        </w:rPr>
      </w:pPr>
      <w:r w:rsidRPr="00FA7C14">
        <w:rPr>
          <w:rFonts w:ascii="Arial Narrow" w:hAnsi="Arial Narrow" w:cs="Arial"/>
          <w:b/>
          <w:sz w:val="27"/>
          <w:szCs w:val="27"/>
        </w:rPr>
        <w:t xml:space="preserve">QUINTO.- </w:t>
      </w:r>
      <w:r w:rsidRPr="00FA7C14">
        <w:rPr>
          <w:rFonts w:ascii="Arial Narrow" w:hAnsi="Arial Narrow"/>
          <w:sz w:val="27"/>
          <w:szCs w:val="27"/>
        </w:rPr>
        <w:t xml:space="preserve">El </w:t>
      </w:r>
      <w:r w:rsidRPr="00FA7C14">
        <w:rPr>
          <w:rFonts w:ascii="Arial Narrow" w:hAnsi="Arial Narrow" w:cs="Arial"/>
          <w:sz w:val="27"/>
          <w:szCs w:val="27"/>
        </w:rPr>
        <w:t>04 cuatro de marzo del año 2016 dos mil dieciséis</w:t>
      </w:r>
      <w:r w:rsidRPr="00FA7C14">
        <w:rPr>
          <w:rFonts w:ascii="Arial Narrow" w:hAnsi="Arial Narrow"/>
          <w:sz w:val="27"/>
          <w:szCs w:val="27"/>
        </w:rPr>
        <w:t xml:space="preserve">, a las </w:t>
      </w:r>
      <w:r w:rsidRPr="00FA7C14">
        <w:rPr>
          <w:rFonts w:ascii="Arial Narrow" w:hAnsi="Arial Narrow" w:cs="Arial"/>
          <w:sz w:val="27"/>
          <w:szCs w:val="27"/>
        </w:rPr>
        <w:t>11:30 once horas con treinta minutos</w:t>
      </w:r>
      <w:r w:rsidRPr="00FA7C14">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este momento se procede a emitir la sentencia que en derecho corresponde. </w:t>
      </w:r>
      <w:r w:rsidRPr="00FA7C14">
        <w:rPr>
          <w:rFonts w:ascii="Arial Narrow" w:hAnsi="Arial Narrow" w:cs="Arial"/>
          <w:sz w:val="27"/>
          <w:szCs w:val="27"/>
        </w:rPr>
        <w:t xml:space="preserve">. . . . . . . . . . . . . . . . . . </w:t>
      </w:r>
    </w:p>
    <w:p w:rsidR="005D3D79" w:rsidRPr="00FA7C14" w:rsidRDefault="005D3D79" w:rsidP="005D3D79">
      <w:pPr>
        <w:spacing w:line="276" w:lineRule="auto"/>
        <w:rPr>
          <w:rFonts w:ascii="Arial Narrow" w:hAnsi="Arial Narrow" w:cs="Arial"/>
          <w:sz w:val="27"/>
          <w:szCs w:val="27"/>
        </w:rPr>
      </w:pPr>
    </w:p>
    <w:p w:rsidR="005D3D79" w:rsidRPr="00FA7C14" w:rsidRDefault="005D3D79" w:rsidP="005D3D79">
      <w:pPr>
        <w:tabs>
          <w:tab w:val="left" w:pos="1207"/>
          <w:tab w:val="center" w:pos="4419"/>
        </w:tabs>
        <w:spacing w:line="276" w:lineRule="auto"/>
        <w:jc w:val="center"/>
        <w:rPr>
          <w:rFonts w:ascii="Arial Narrow" w:hAnsi="Arial Narrow" w:cs="Arial"/>
          <w:b/>
          <w:sz w:val="27"/>
          <w:szCs w:val="27"/>
        </w:rPr>
      </w:pPr>
      <w:r w:rsidRPr="00FA7C14">
        <w:rPr>
          <w:rFonts w:ascii="Arial Narrow" w:hAnsi="Arial Narrow" w:cs="Arial"/>
          <w:b/>
          <w:sz w:val="27"/>
          <w:szCs w:val="27"/>
        </w:rPr>
        <w:t>C O N S I D E R A N D O:</w:t>
      </w:r>
    </w:p>
    <w:p w:rsidR="005D3D79" w:rsidRPr="00FA7C14" w:rsidRDefault="005D3D79" w:rsidP="005D3D79">
      <w:pPr>
        <w:spacing w:line="276" w:lineRule="auto"/>
        <w:rPr>
          <w:rFonts w:ascii="Arial Narrow" w:hAnsi="Arial Narrow" w:cs="Arial"/>
          <w:sz w:val="27"/>
          <w:szCs w:val="27"/>
        </w:rPr>
      </w:pPr>
    </w:p>
    <w:p w:rsidR="005D3D79" w:rsidRPr="00FA7C14" w:rsidRDefault="005D3D79" w:rsidP="005D3D79">
      <w:pPr>
        <w:spacing w:line="276" w:lineRule="auto"/>
        <w:ind w:left="4248" w:firstLine="708"/>
        <w:jc w:val="center"/>
        <w:rPr>
          <w:rFonts w:ascii="Arial Narrow" w:hAnsi="Arial Narrow" w:cs="Arial"/>
          <w:i/>
          <w:sz w:val="27"/>
          <w:szCs w:val="27"/>
        </w:rPr>
      </w:pPr>
      <w:r w:rsidRPr="00FA7C14">
        <w:rPr>
          <w:rFonts w:ascii="Arial Narrow" w:hAnsi="Arial Narrow" w:cs="Arial"/>
          <w:b/>
          <w:i/>
          <w:sz w:val="27"/>
          <w:szCs w:val="27"/>
        </w:rPr>
        <w:t>Competencia de éste Juzgado.</w:t>
      </w:r>
    </w:p>
    <w:p w:rsidR="005D3D79" w:rsidRPr="00FA7C14" w:rsidRDefault="005D3D79" w:rsidP="005D3D79">
      <w:pPr>
        <w:spacing w:line="360" w:lineRule="auto"/>
        <w:ind w:firstLine="708"/>
        <w:jc w:val="both"/>
        <w:rPr>
          <w:rFonts w:ascii="Arial Narrow" w:hAnsi="Arial Narrow" w:cs="Arial"/>
          <w:sz w:val="27"/>
          <w:szCs w:val="27"/>
        </w:rPr>
      </w:pPr>
      <w:r w:rsidRPr="00FA7C14">
        <w:rPr>
          <w:rFonts w:ascii="Arial Narrow" w:hAnsi="Arial Narrow" w:cs="Arial"/>
          <w:b/>
          <w:sz w:val="27"/>
          <w:szCs w:val="27"/>
        </w:rPr>
        <w:t>PRIMERO.-</w:t>
      </w:r>
      <w:r w:rsidRPr="00FA7C14">
        <w:rPr>
          <w:rFonts w:ascii="Arial Narrow" w:hAnsi="Arial Narrow" w:cs="Arial"/>
          <w:sz w:val="27"/>
          <w:szCs w:val="27"/>
        </w:rPr>
        <w:t xml:space="preserve"> Que conforme a lo previsto por los artículos </w:t>
      </w:r>
      <w:r w:rsidRPr="00FA7C14">
        <w:rPr>
          <w:rFonts w:ascii="Arial Narrow" w:hAnsi="Arial Narrow" w:cs="Arial"/>
          <w:bCs/>
          <w:sz w:val="27"/>
          <w:szCs w:val="27"/>
        </w:rPr>
        <w:t>243</w:t>
      </w:r>
      <w:r w:rsidRPr="00FA7C14">
        <w:rPr>
          <w:rFonts w:ascii="Arial Narrow" w:hAnsi="Arial Narrow" w:cs="Arial"/>
          <w:sz w:val="27"/>
          <w:szCs w:val="27"/>
        </w:rPr>
        <w:t xml:space="preserve"> 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una resolución emitida por el Oficial Calificador</w:t>
      </w:r>
      <w:r w:rsidR="00FA7C14" w:rsidRPr="00FA7C14">
        <w:rPr>
          <w:rFonts w:ascii="Arial Narrow" w:hAnsi="Arial Narrow" w:cs="Arial"/>
          <w:sz w:val="27"/>
          <w:szCs w:val="27"/>
        </w:rPr>
        <w:t>…</w:t>
      </w:r>
      <w:r w:rsidRPr="00FA7C14">
        <w:rPr>
          <w:rFonts w:ascii="Arial Narrow" w:hAnsi="Arial Narrow" w:cs="Arial"/>
          <w:sz w:val="27"/>
          <w:szCs w:val="27"/>
        </w:rPr>
        <w:t>, del Municipio de León, Guanajuato. . . . . . . . . . . . . . . . . .</w:t>
      </w:r>
      <w:r w:rsidR="00A94686" w:rsidRPr="00FA7C14">
        <w:rPr>
          <w:rFonts w:ascii="Arial Narrow" w:hAnsi="Arial Narrow" w:cs="Arial"/>
          <w:sz w:val="27"/>
          <w:szCs w:val="27"/>
        </w:rPr>
        <w:t xml:space="preserve"> </w:t>
      </w:r>
      <w:r w:rsidRPr="00FA7C14">
        <w:rPr>
          <w:rFonts w:ascii="Arial Narrow" w:hAnsi="Arial Narrow" w:cs="Arial"/>
          <w:sz w:val="27"/>
          <w:szCs w:val="27"/>
        </w:rPr>
        <w:t xml:space="preserve"> .</w:t>
      </w:r>
      <w:r w:rsidR="00A94686" w:rsidRPr="00FA7C14">
        <w:rPr>
          <w:rFonts w:ascii="Arial Narrow" w:hAnsi="Arial Narrow" w:cs="Arial"/>
          <w:sz w:val="27"/>
          <w:szCs w:val="27"/>
        </w:rPr>
        <w:t xml:space="preserve"> . . . . . . . . . . . . . . . </w:t>
      </w:r>
      <w:r w:rsidR="00FA7C14" w:rsidRPr="00FA7C14">
        <w:rPr>
          <w:rFonts w:ascii="Arial Narrow" w:hAnsi="Arial Narrow"/>
          <w:sz w:val="27"/>
          <w:szCs w:val="27"/>
        </w:rPr>
        <w:t>. . . . . . . . . . . . . . . . . .</w:t>
      </w:r>
      <w:r w:rsidR="00FA7C14" w:rsidRPr="00FA7C14">
        <w:rPr>
          <w:rFonts w:ascii="Arial Narrow" w:hAnsi="Arial Narrow"/>
          <w:sz w:val="27"/>
          <w:szCs w:val="27"/>
        </w:rPr>
        <w:t xml:space="preserve"> . </w:t>
      </w:r>
    </w:p>
    <w:p w:rsidR="005D3D79" w:rsidRPr="00FA7C14" w:rsidRDefault="005D3D79" w:rsidP="00A94686">
      <w:pPr>
        <w:spacing w:line="276" w:lineRule="auto"/>
        <w:jc w:val="both"/>
        <w:rPr>
          <w:rFonts w:ascii="Arial Narrow" w:hAnsi="Arial Narrow" w:cs="Arial"/>
          <w:sz w:val="27"/>
          <w:szCs w:val="27"/>
        </w:rPr>
      </w:pPr>
    </w:p>
    <w:p w:rsidR="005D3D79" w:rsidRPr="00FA7C14" w:rsidRDefault="005D3D79" w:rsidP="005D3D79">
      <w:pPr>
        <w:spacing w:line="276" w:lineRule="auto"/>
        <w:ind w:left="2832" w:firstLine="708"/>
        <w:jc w:val="right"/>
        <w:rPr>
          <w:rFonts w:ascii="Arial Narrow" w:hAnsi="Arial Narrow" w:cs="Arial"/>
          <w:i/>
          <w:sz w:val="27"/>
          <w:szCs w:val="27"/>
        </w:rPr>
      </w:pPr>
      <w:r w:rsidRPr="00FA7C14">
        <w:rPr>
          <w:rFonts w:ascii="Arial Narrow" w:hAnsi="Arial Narrow" w:cs="Arial"/>
          <w:b/>
          <w:i/>
          <w:sz w:val="27"/>
          <w:szCs w:val="27"/>
        </w:rPr>
        <w:t>Precisión y existencia del acto impugnado.</w:t>
      </w:r>
    </w:p>
    <w:p w:rsidR="005D3D79" w:rsidRPr="00FA7C14" w:rsidRDefault="005D3D79" w:rsidP="005D3D79">
      <w:pPr>
        <w:spacing w:line="360" w:lineRule="auto"/>
        <w:ind w:firstLine="708"/>
        <w:jc w:val="both"/>
        <w:rPr>
          <w:rFonts w:ascii="Arial Narrow" w:hAnsi="Arial Narrow" w:cs="Arial"/>
          <w:sz w:val="27"/>
          <w:szCs w:val="27"/>
        </w:rPr>
      </w:pPr>
      <w:r w:rsidRPr="00FA7C14">
        <w:rPr>
          <w:rFonts w:ascii="Arial Narrow" w:hAnsi="Arial Narrow" w:cs="Arial"/>
          <w:b/>
          <w:sz w:val="27"/>
          <w:szCs w:val="27"/>
        </w:rPr>
        <w:t>SEGUNDO.-</w:t>
      </w:r>
      <w:r w:rsidRPr="00FA7C14">
        <w:rPr>
          <w:rFonts w:ascii="Arial Narrow" w:hAnsi="Arial Narrow" w:cs="Arial"/>
          <w:sz w:val="27"/>
          <w:szCs w:val="27"/>
        </w:rPr>
        <w:t xml:space="preserve"> Que analizando de manera integral la demanda y sus anexos, se determina que la parte actora impugna la  resolución a través de la cual el Oficial Calificador demandado calificó la infracción, determinando </w:t>
      </w:r>
      <w:r w:rsidR="00A94686" w:rsidRPr="00FA7C14">
        <w:rPr>
          <w:rFonts w:ascii="Arial Narrow" w:hAnsi="Arial Narrow" w:cs="Arial"/>
          <w:sz w:val="27"/>
          <w:szCs w:val="27"/>
        </w:rPr>
        <w:t xml:space="preserve">a cargo del impetrante </w:t>
      </w:r>
      <w:r w:rsidRPr="00FA7C14">
        <w:rPr>
          <w:rFonts w:ascii="Arial Narrow" w:hAnsi="Arial Narrow" w:cs="Arial"/>
          <w:sz w:val="27"/>
          <w:szCs w:val="27"/>
        </w:rPr>
        <w:t>la presunta comisión de la falta administrativa consistente en conducir un veh</w:t>
      </w:r>
      <w:r w:rsidR="00A94686" w:rsidRPr="00FA7C14">
        <w:rPr>
          <w:rFonts w:ascii="Arial Narrow" w:hAnsi="Arial Narrow" w:cs="Arial"/>
          <w:sz w:val="27"/>
          <w:szCs w:val="27"/>
        </w:rPr>
        <w:t>ículo en estado de ebriedad</w:t>
      </w:r>
      <w:r w:rsidRPr="00FA7C14">
        <w:rPr>
          <w:rFonts w:ascii="Arial Narrow" w:hAnsi="Arial Narrow" w:cs="Arial"/>
          <w:sz w:val="27"/>
          <w:szCs w:val="27"/>
        </w:rPr>
        <w:t xml:space="preserve"> y l</w:t>
      </w:r>
      <w:r w:rsidR="00A94686" w:rsidRPr="00FA7C14">
        <w:rPr>
          <w:rFonts w:ascii="Arial Narrow" w:hAnsi="Arial Narrow" w:cs="Arial"/>
          <w:sz w:val="27"/>
          <w:szCs w:val="27"/>
        </w:rPr>
        <w:t>e</w:t>
      </w:r>
      <w:r w:rsidRPr="00FA7C14">
        <w:rPr>
          <w:rFonts w:ascii="Arial Narrow" w:hAnsi="Arial Narrow" w:cs="Arial"/>
          <w:sz w:val="27"/>
          <w:szCs w:val="27"/>
        </w:rPr>
        <w:t xml:space="preserve"> aplicó una multa</w:t>
      </w:r>
      <w:r w:rsidR="00FA7C14" w:rsidRPr="00FA7C14">
        <w:rPr>
          <w:rFonts w:ascii="Arial Narrow" w:hAnsi="Arial Narrow" w:cs="Arial"/>
          <w:sz w:val="27"/>
          <w:szCs w:val="27"/>
        </w:rPr>
        <w:t>…</w:t>
      </w:r>
      <w:r w:rsidRPr="00FA7C14">
        <w:rPr>
          <w:rFonts w:ascii="Arial Narrow" w:hAnsi="Arial Narrow" w:cs="Arial"/>
          <w:sz w:val="27"/>
          <w:szCs w:val="27"/>
        </w:rPr>
        <w:t xml:space="preserve">; y, la existencia del acto impugnado se </w:t>
      </w:r>
      <w:r w:rsidRPr="00FA7C14">
        <w:rPr>
          <w:rFonts w:ascii="Arial Narrow" w:hAnsi="Arial Narrow" w:cs="Arial"/>
          <w:sz w:val="27"/>
          <w:szCs w:val="27"/>
        </w:rPr>
        <w:lastRenderedPageBreak/>
        <w:t>encuentra acreditada en autos de esta causa administrativa con la Boleta de Control</w:t>
      </w:r>
      <w:r w:rsidR="00FA7C14" w:rsidRPr="00FA7C14">
        <w:rPr>
          <w:rFonts w:ascii="Arial Narrow" w:hAnsi="Arial Narrow" w:cs="Arial"/>
          <w:sz w:val="27"/>
          <w:szCs w:val="27"/>
        </w:rPr>
        <w:t xml:space="preserve">… </w:t>
      </w:r>
      <w:r w:rsidRPr="00FA7C14">
        <w:rPr>
          <w:rFonts w:ascii="Arial Narrow" w:hAnsi="Arial Narrow" w:cs="Arial"/>
          <w:sz w:val="27"/>
          <w:szCs w:val="27"/>
        </w:rPr>
        <w:t xml:space="preserve">elemento probatorio que forma parte del sumario. . . . . . . . . . . . . . . . . . . . </w:t>
      </w:r>
      <w:r w:rsidR="00FA7C14" w:rsidRPr="00FA7C14">
        <w:rPr>
          <w:rFonts w:ascii="Arial Narrow" w:hAnsi="Arial Narrow"/>
          <w:sz w:val="27"/>
          <w:szCs w:val="27"/>
        </w:rPr>
        <w:t>. . . . . .</w:t>
      </w:r>
      <w:r w:rsidR="00FA7C14" w:rsidRPr="00FA7C14">
        <w:rPr>
          <w:rFonts w:ascii="Arial Narrow" w:hAnsi="Arial Narrow"/>
          <w:sz w:val="27"/>
          <w:szCs w:val="27"/>
        </w:rPr>
        <w:t xml:space="preserve"> . . . </w:t>
      </w:r>
    </w:p>
    <w:p w:rsidR="005D3D79" w:rsidRPr="00FA7C14" w:rsidRDefault="005D3D79" w:rsidP="00E96CCA">
      <w:pPr>
        <w:spacing w:line="276" w:lineRule="auto"/>
        <w:jc w:val="both"/>
        <w:rPr>
          <w:rFonts w:ascii="Arial Narrow" w:hAnsi="Arial Narrow" w:cs="Arial"/>
          <w:sz w:val="27"/>
          <w:szCs w:val="27"/>
        </w:rPr>
      </w:pPr>
    </w:p>
    <w:p w:rsidR="005D3D79" w:rsidRPr="00FA7C14" w:rsidRDefault="005D3D79" w:rsidP="005D3D79">
      <w:pPr>
        <w:spacing w:line="276" w:lineRule="auto"/>
        <w:jc w:val="right"/>
        <w:rPr>
          <w:rFonts w:ascii="Arial Narrow" w:hAnsi="Arial Narrow" w:cs="Arial"/>
          <w:i/>
          <w:sz w:val="27"/>
          <w:szCs w:val="27"/>
        </w:rPr>
      </w:pPr>
      <w:r w:rsidRPr="00FA7C14">
        <w:rPr>
          <w:rFonts w:ascii="Arial Narrow" w:hAnsi="Arial Narrow" w:cs="Arial"/>
          <w:b/>
          <w:i/>
          <w:sz w:val="27"/>
          <w:szCs w:val="27"/>
        </w:rPr>
        <w:t>Causales de improcedencia y sobreseimiento.</w:t>
      </w:r>
    </w:p>
    <w:p w:rsidR="005D3D79" w:rsidRPr="00FA7C14" w:rsidRDefault="005D3D79" w:rsidP="005D3D79">
      <w:pPr>
        <w:spacing w:line="360" w:lineRule="auto"/>
        <w:ind w:firstLine="709"/>
        <w:jc w:val="both"/>
        <w:rPr>
          <w:rFonts w:ascii="Arial Narrow" w:hAnsi="Arial Narrow"/>
          <w:bCs/>
          <w:sz w:val="27"/>
          <w:szCs w:val="27"/>
        </w:rPr>
      </w:pPr>
      <w:r w:rsidRPr="00FA7C14">
        <w:rPr>
          <w:rFonts w:ascii="Arial Narrow" w:hAnsi="Arial Narrow" w:cs="Arial"/>
          <w:b/>
          <w:sz w:val="27"/>
          <w:szCs w:val="27"/>
        </w:rPr>
        <w:t>TERCERO.-</w:t>
      </w:r>
      <w:r w:rsidRPr="00FA7C14">
        <w:rPr>
          <w:rFonts w:ascii="Arial Narrow" w:hAnsi="Arial Narrow"/>
          <w:b/>
          <w:bCs/>
          <w:sz w:val="27"/>
          <w:szCs w:val="27"/>
        </w:rPr>
        <w:t xml:space="preserve"> </w:t>
      </w:r>
      <w:r w:rsidRPr="00FA7C14">
        <w:rPr>
          <w:rFonts w:ascii="Arial Narrow" w:hAnsi="Arial Narrow"/>
          <w:sz w:val="27"/>
          <w:szCs w:val="27"/>
        </w:rPr>
        <w:t xml:space="preserve">Que conforme a lo estipulado por el artículo 261 y 262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y de sobreseimiento previstas en estos artículos, respectivamente. . . . . . . . . </w:t>
      </w:r>
      <w:r w:rsidRPr="00FA7C14">
        <w:rPr>
          <w:rFonts w:ascii="Arial Narrow" w:hAnsi="Arial Narrow" w:cs="Arial"/>
          <w:sz w:val="27"/>
          <w:szCs w:val="27"/>
        </w:rPr>
        <w:t>. . . . . . . . . . . . . . .</w:t>
      </w:r>
      <w:r w:rsidR="001772A1" w:rsidRPr="00FA7C14">
        <w:rPr>
          <w:rFonts w:ascii="Arial Narrow" w:hAnsi="Arial Narrow" w:cs="Arial"/>
          <w:sz w:val="27"/>
          <w:szCs w:val="27"/>
        </w:rPr>
        <w:t xml:space="preserve"> .</w:t>
      </w:r>
      <w:r w:rsidRPr="00FA7C14">
        <w:rPr>
          <w:rFonts w:ascii="Arial Narrow" w:hAnsi="Arial Narrow" w:cs="Arial"/>
          <w:sz w:val="27"/>
          <w:szCs w:val="27"/>
        </w:rPr>
        <w:t xml:space="preserve"> . . . . . . . . . . . . . . . . . . . . . </w:t>
      </w:r>
      <w:r w:rsidRPr="00FA7C14">
        <w:rPr>
          <w:rFonts w:ascii="Arial Narrow" w:hAnsi="Arial Narrow"/>
          <w:bCs/>
          <w:sz w:val="27"/>
          <w:szCs w:val="27"/>
        </w:rPr>
        <w:t xml:space="preserve">. </w:t>
      </w:r>
    </w:p>
    <w:p w:rsidR="005D3D79" w:rsidRPr="00FA7C14" w:rsidRDefault="005D3D79" w:rsidP="005D3D79">
      <w:pPr>
        <w:spacing w:line="360" w:lineRule="auto"/>
        <w:ind w:firstLine="709"/>
        <w:jc w:val="both"/>
        <w:rPr>
          <w:rFonts w:ascii="Arial Narrow" w:hAnsi="Arial Narrow"/>
          <w:bCs/>
          <w:sz w:val="27"/>
          <w:szCs w:val="27"/>
        </w:rPr>
      </w:pPr>
    </w:p>
    <w:p w:rsidR="00E96CCA" w:rsidRPr="00FA7C14" w:rsidRDefault="005D3D79" w:rsidP="005D3D79">
      <w:pPr>
        <w:spacing w:line="360" w:lineRule="auto"/>
        <w:ind w:firstLine="709"/>
        <w:jc w:val="both"/>
        <w:rPr>
          <w:rFonts w:ascii="Arial Narrow" w:hAnsi="Arial Narrow"/>
          <w:sz w:val="27"/>
          <w:szCs w:val="27"/>
        </w:rPr>
      </w:pPr>
      <w:r w:rsidRPr="00FA7C14">
        <w:rPr>
          <w:rFonts w:ascii="Arial Narrow" w:hAnsi="Arial Narrow"/>
          <w:sz w:val="27"/>
          <w:szCs w:val="27"/>
        </w:rPr>
        <w:t>E</w:t>
      </w:r>
      <w:r w:rsidR="001772A1" w:rsidRPr="00FA7C14">
        <w:rPr>
          <w:rFonts w:ascii="Arial Narrow" w:hAnsi="Arial Narrow"/>
          <w:sz w:val="27"/>
          <w:szCs w:val="27"/>
        </w:rPr>
        <w:t>l Oficial Calificador</w:t>
      </w:r>
      <w:r w:rsidRPr="00FA7C14">
        <w:rPr>
          <w:rFonts w:ascii="Arial Narrow" w:hAnsi="Arial Narrow"/>
          <w:sz w:val="27"/>
          <w:szCs w:val="27"/>
        </w:rPr>
        <w:t xml:space="preserve"> en su escrito de contestación de demanda, señala que se actualiza la causal de improcedencia prevista en la fracción IV del artículo 261, toda vez que aduce en esencia, que el acto reclamado s</w:t>
      </w:r>
      <w:r w:rsidR="00E96CCA" w:rsidRPr="00FA7C14">
        <w:rPr>
          <w:rFonts w:ascii="Arial Narrow" w:hAnsi="Arial Narrow"/>
          <w:sz w:val="27"/>
          <w:szCs w:val="27"/>
        </w:rPr>
        <w:t>e</w:t>
      </w:r>
      <w:r w:rsidRPr="00FA7C14">
        <w:rPr>
          <w:rFonts w:ascii="Arial Narrow" w:hAnsi="Arial Narrow"/>
          <w:sz w:val="27"/>
          <w:szCs w:val="27"/>
        </w:rPr>
        <w:t xml:space="preserve"> </w:t>
      </w:r>
      <w:r w:rsidR="00E96CCA" w:rsidRPr="00FA7C14">
        <w:rPr>
          <w:rFonts w:ascii="Arial Narrow" w:hAnsi="Arial Narrow"/>
          <w:sz w:val="27"/>
          <w:szCs w:val="27"/>
        </w:rPr>
        <w:t>consi</w:t>
      </w:r>
      <w:r w:rsidRPr="00FA7C14">
        <w:rPr>
          <w:rFonts w:ascii="Arial Narrow" w:hAnsi="Arial Narrow"/>
          <w:sz w:val="27"/>
          <w:szCs w:val="27"/>
        </w:rPr>
        <w:t>nti</w:t>
      </w:r>
      <w:r w:rsidR="00E96CCA" w:rsidRPr="00FA7C14">
        <w:rPr>
          <w:rFonts w:ascii="Arial Narrow" w:hAnsi="Arial Narrow"/>
          <w:sz w:val="27"/>
          <w:szCs w:val="27"/>
        </w:rPr>
        <w:t>ó</w:t>
      </w:r>
      <w:r w:rsidRPr="00FA7C14">
        <w:rPr>
          <w:rFonts w:ascii="Arial Narrow" w:hAnsi="Arial Narrow"/>
          <w:sz w:val="27"/>
          <w:szCs w:val="27"/>
        </w:rPr>
        <w:t xml:space="preserve">, ya que reconoce y acepta el pago de la infracción de manera expresa que infringió en total flagrancia a una violación al Reglamento de </w:t>
      </w:r>
      <w:r w:rsidR="00E96CCA" w:rsidRPr="00FA7C14">
        <w:rPr>
          <w:rFonts w:ascii="Arial Narrow" w:hAnsi="Arial Narrow"/>
          <w:sz w:val="27"/>
          <w:szCs w:val="27"/>
        </w:rPr>
        <w:t>Policía</w:t>
      </w:r>
      <w:r w:rsidRPr="00FA7C14">
        <w:rPr>
          <w:rFonts w:ascii="Arial Narrow" w:hAnsi="Arial Narrow"/>
          <w:sz w:val="27"/>
          <w:szCs w:val="27"/>
        </w:rPr>
        <w:t xml:space="preserve"> Municipal de León, Guanajuato. </w:t>
      </w:r>
      <w:r w:rsidR="001772A1" w:rsidRPr="00FA7C14">
        <w:rPr>
          <w:rFonts w:ascii="Arial Narrow" w:hAnsi="Arial Narrow" w:cs="Arial"/>
          <w:sz w:val="27"/>
          <w:szCs w:val="27"/>
        </w:rPr>
        <w:t>. . . . . . . . . . .</w:t>
      </w:r>
    </w:p>
    <w:p w:rsidR="00E96CCA" w:rsidRPr="00FA7C14" w:rsidRDefault="00E96CCA" w:rsidP="00E96CCA">
      <w:pPr>
        <w:spacing w:line="276" w:lineRule="auto"/>
        <w:jc w:val="both"/>
        <w:rPr>
          <w:rFonts w:ascii="Arial Narrow" w:hAnsi="Arial Narrow"/>
          <w:sz w:val="27"/>
          <w:szCs w:val="27"/>
        </w:rPr>
      </w:pPr>
    </w:p>
    <w:p w:rsidR="00E96CCA" w:rsidRPr="00FA7C14" w:rsidRDefault="005D3D79" w:rsidP="00E96CCA">
      <w:pPr>
        <w:spacing w:line="276" w:lineRule="auto"/>
        <w:ind w:firstLine="709"/>
        <w:jc w:val="both"/>
        <w:rPr>
          <w:rFonts w:ascii="Arial Narrow" w:hAnsi="Arial Narrow"/>
          <w:sz w:val="27"/>
          <w:szCs w:val="27"/>
        </w:rPr>
      </w:pPr>
      <w:r w:rsidRPr="00FA7C14">
        <w:rPr>
          <w:rFonts w:ascii="Arial Narrow" w:hAnsi="Arial Narrow"/>
          <w:sz w:val="27"/>
          <w:szCs w:val="27"/>
        </w:rPr>
        <w:t xml:space="preserve">Causal de improcedencia que </w:t>
      </w:r>
      <w:r w:rsidRPr="00FA7C14">
        <w:rPr>
          <w:rFonts w:ascii="Arial Narrow" w:hAnsi="Arial Narrow"/>
          <w:b/>
          <w:sz w:val="27"/>
          <w:szCs w:val="27"/>
        </w:rPr>
        <w:t>NO SE CONFIGURA,</w:t>
      </w:r>
      <w:r w:rsidRPr="00FA7C14">
        <w:rPr>
          <w:rFonts w:ascii="Arial Narrow" w:hAnsi="Arial Narrow"/>
          <w:sz w:val="27"/>
          <w:szCs w:val="27"/>
        </w:rPr>
        <w:t xml:space="preserve"> </w:t>
      </w:r>
      <w:r w:rsidR="00E96CCA" w:rsidRPr="00FA7C14">
        <w:rPr>
          <w:rFonts w:ascii="Arial Narrow" w:hAnsi="Arial Narrow"/>
          <w:sz w:val="27"/>
          <w:szCs w:val="27"/>
        </w:rPr>
        <w:t xml:space="preserve">en virtud de lo siguiente: </w:t>
      </w:r>
    </w:p>
    <w:p w:rsidR="00E96CCA" w:rsidRPr="00FA7C14" w:rsidRDefault="00E96CCA" w:rsidP="00E96CCA">
      <w:pPr>
        <w:spacing w:line="276" w:lineRule="auto"/>
        <w:jc w:val="both"/>
        <w:rPr>
          <w:rFonts w:ascii="Arial Narrow" w:hAnsi="Arial Narrow"/>
          <w:sz w:val="27"/>
          <w:szCs w:val="27"/>
        </w:rPr>
      </w:pPr>
    </w:p>
    <w:p w:rsidR="005D3D79" w:rsidRPr="00FA7C14" w:rsidRDefault="00E96CCA" w:rsidP="005D3D79">
      <w:pPr>
        <w:spacing w:line="360" w:lineRule="auto"/>
        <w:ind w:firstLine="709"/>
        <w:jc w:val="both"/>
        <w:rPr>
          <w:rFonts w:ascii="Arial Narrow" w:hAnsi="Arial Narrow" w:cs="Arial"/>
          <w:sz w:val="27"/>
          <w:szCs w:val="27"/>
        </w:rPr>
      </w:pPr>
      <w:r w:rsidRPr="00FA7C14">
        <w:rPr>
          <w:rFonts w:ascii="Arial Narrow" w:hAnsi="Arial Narrow"/>
          <w:bCs/>
          <w:sz w:val="27"/>
          <w:szCs w:val="27"/>
        </w:rPr>
        <w:t>En el sumario n</w:t>
      </w:r>
      <w:r w:rsidR="005D3D79" w:rsidRPr="00FA7C14">
        <w:rPr>
          <w:rFonts w:ascii="Arial Narrow" w:hAnsi="Arial Narrow"/>
          <w:bCs/>
          <w:sz w:val="27"/>
          <w:szCs w:val="27"/>
        </w:rPr>
        <w:t xml:space="preserve">o existe </w:t>
      </w:r>
      <w:r w:rsidRPr="00FA7C14">
        <w:rPr>
          <w:rFonts w:ascii="Arial Narrow" w:hAnsi="Arial Narrow"/>
          <w:bCs/>
          <w:sz w:val="27"/>
          <w:szCs w:val="27"/>
        </w:rPr>
        <w:t>al</w:t>
      </w:r>
      <w:r w:rsidR="005D3D79" w:rsidRPr="00FA7C14">
        <w:rPr>
          <w:rFonts w:ascii="Arial Narrow" w:hAnsi="Arial Narrow"/>
          <w:bCs/>
          <w:sz w:val="27"/>
          <w:szCs w:val="27"/>
        </w:rPr>
        <w:t xml:space="preserve">guna </w:t>
      </w:r>
      <w:r w:rsidRPr="00FA7C14">
        <w:rPr>
          <w:rFonts w:ascii="Arial Narrow" w:hAnsi="Arial Narrow"/>
          <w:bCs/>
          <w:sz w:val="27"/>
          <w:szCs w:val="27"/>
        </w:rPr>
        <w:t xml:space="preserve">de la que se desprenda una </w:t>
      </w:r>
      <w:r w:rsidR="005D3D79" w:rsidRPr="00FA7C14">
        <w:rPr>
          <w:rFonts w:ascii="Arial Narrow" w:hAnsi="Arial Narrow"/>
          <w:bCs/>
          <w:sz w:val="27"/>
          <w:szCs w:val="27"/>
        </w:rPr>
        <w:t xml:space="preserve">manifestación de voluntad expresa que entrañe el consentimiento </w:t>
      </w:r>
      <w:r w:rsidR="00C6508C" w:rsidRPr="00FA7C14">
        <w:rPr>
          <w:rFonts w:ascii="Arial Narrow" w:hAnsi="Arial Narrow"/>
          <w:bCs/>
          <w:sz w:val="27"/>
          <w:szCs w:val="27"/>
        </w:rPr>
        <w:t>de los actos impugnados, pues a pesar de que es cierto</w:t>
      </w:r>
      <w:r w:rsidR="005D3D79" w:rsidRPr="00FA7C14">
        <w:rPr>
          <w:rFonts w:ascii="Arial Narrow" w:hAnsi="Arial Narrow"/>
          <w:bCs/>
          <w:sz w:val="27"/>
          <w:szCs w:val="27"/>
        </w:rPr>
        <w:t xml:space="preserve"> que la parte actora realizó el pago</w:t>
      </w:r>
      <w:r w:rsidR="00FA7C14" w:rsidRPr="00FA7C14">
        <w:rPr>
          <w:rFonts w:ascii="Arial Narrow" w:hAnsi="Arial Narrow"/>
          <w:bCs/>
          <w:sz w:val="27"/>
          <w:szCs w:val="27"/>
        </w:rPr>
        <w:t>…</w:t>
      </w:r>
      <w:r w:rsidR="005D3D79" w:rsidRPr="00FA7C14">
        <w:rPr>
          <w:rFonts w:ascii="Arial Narrow" w:hAnsi="Arial Narrow"/>
          <w:bCs/>
          <w:sz w:val="27"/>
          <w:szCs w:val="27"/>
        </w:rPr>
        <w:t xml:space="preserve"> por concepto de multa</w:t>
      </w:r>
      <w:r w:rsidR="005D3D79" w:rsidRPr="00FA7C14">
        <w:rPr>
          <w:rFonts w:ascii="Arial Narrow" w:hAnsi="Arial Narrow"/>
          <w:sz w:val="27"/>
          <w:szCs w:val="27"/>
        </w:rPr>
        <w:t xml:space="preserve">, </w:t>
      </w:r>
      <w:r w:rsidR="005D3D79" w:rsidRPr="00FA7C14">
        <w:rPr>
          <w:rFonts w:ascii="Arial Narrow" w:hAnsi="Arial Narrow"/>
          <w:bCs/>
          <w:sz w:val="27"/>
          <w:szCs w:val="27"/>
        </w:rPr>
        <w:t>pero no por eso, el actor</w:t>
      </w:r>
      <w:r w:rsidR="005D3D79" w:rsidRPr="00FA7C14">
        <w:rPr>
          <w:rFonts w:ascii="Arial Narrow" w:hAnsi="Arial Narrow" w:cs="Arial"/>
          <w:sz w:val="27"/>
          <w:szCs w:val="27"/>
        </w:rPr>
        <w:t xml:space="preserve"> </w:t>
      </w:r>
      <w:r w:rsidR="005D3D79" w:rsidRPr="00FA7C14">
        <w:rPr>
          <w:rFonts w:ascii="Arial Narrow" w:hAnsi="Arial Narrow"/>
          <w:bCs/>
          <w:sz w:val="27"/>
          <w:szCs w:val="27"/>
        </w:rPr>
        <w:t xml:space="preserve">manifiesta su voluntad de estar conforme con los actos que está impugnando en este proceso, ya que cubrió el monto de la multa para poder recuperar su libertad, pues de no haberlo realizado habría tenido que cumplir con 12 doce horas de arresto administrativo; por consiguiente, con esta circunstancia no se tiene al actor por consintiendo de manera expresa los actos combatidos, precisamente porque se impugnaron ante este Juzgado dentro del término legal y de haber estado de acuerdo con ellos, no los estuviere refutando de ilegales; por otra parte, el pago de la multa impugnada aconteció el día 08 ocho de noviembre del año 2015 dos mil quince y la demanda se presentó en la Oficialía Común de Partes de los Juzgados Administrativos Municipales de León, Guanajuato, el día 15 quince de diciembre del mismo año, por consiguiente, el actor no está consintiendo de manera tácita los actos </w:t>
      </w:r>
      <w:r w:rsidR="005D3D79" w:rsidRPr="00FA7C14">
        <w:rPr>
          <w:rFonts w:ascii="Arial Narrow" w:hAnsi="Arial Narrow"/>
          <w:bCs/>
          <w:sz w:val="27"/>
          <w:szCs w:val="27"/>
        </w:rPr>
        <w:lastRenderedPageBreak/>
        <w:t>combatidos, porque se impugnaron dentro del término legal de 30 treinta días hábiles previsto en el artículo 263, primer párrafo, del aludido Código de Procedimiento y Justicia Administrativa. .</w:t>
      </w:r>
      <w:r w:rsidR="005D3D79" w:rsidRPr="00FA7C14">
        <w:rPr>
          <w:rFonts w:ascii="Arial Narrow" w:hAnsi="Arial Narrow"/>
          <w:sz w:val="27"/>
          <w:szCs w:val="27"/>
        </w:rPr>
        <w:t xml:space="preserve"> . . .</w:t>
      </w:r>
      <w:r w:rsidR="005D3D79" w:rsidRPr="00FA7C14">
        <w:rPr>
          <w:rFonts w:ascii="Arial Narrow" w:hAnsi="Arial Narrow" w:cs="Arial"/>
          <w:sz w:val="27"/>
          <w:szCs w:val="27"/>
        </w:rPr>
        <w:t xml:space="preserve"> . . . . . . . . . . . . . . . . </w:t>
      </w:r>
      <w:r w:rsidR="005D3D79" w:rsidRPr="00FA7C14">
        <w:rPr>
          <w:rFonts w:ascii="Arial Narrow" w:hAnsi="Arial Narrow"/>
          <w:bCs/>
          <w:sz w:val="27"/>
          <w:szCs w:val="27"/>
        </w:rPr>
        <w:t>. .</w:t>
      </w:r>
      <w:r w:rsidR="005D3D79" w:rsidRPr="00FA7C14">
        <w:rPr>
          <w:rFonts w:ascii="Arial Narrow" w:hAnsi="Arial Narrow"/>
          <w:sz w:val="27"/>
          <w:szCs w:val="27"/>
        </w:rPr>
        <w:t xml:space="preserve"> . . .</w:t>
      </w:r>
      <w:r w:rsidR="005D3D79" w:rsidRPr="00FA7C14">
        <w:rPr>
          <w:rFonts w:ascii="Arial Narrow" w:hAnsi="Arial Narrow" w:cs="Arial"/>
          <w:sz w:val="27"/>
          <w:szCs w:val="27"/>
        </w:rPr>
        <w:t xml:space="preserve"> . . . . . . . . . . .</w:t>
      </w:r>
      <w:r w:rsidR="00C6508C" w:rsidRPr="00FA7C14">
        <w:rPr>
          <w:rFonts w:ascii="Arial Narrow" w:hAnsi="Arial Narrow" w:cs="Arial"/>
          <w:sz w:val="27"/>
          <w:szCs w:val="27"/>
        </w:rPr>
        <w:t xml:space="preserve"> . . . . . . . . . . . . . . </w:t>
      </w:r>
    </w:p>
    <w:p w:rsidR="005D3D79" w:rsidRPr="00FA7C14" w:rsidRDefault="005D3D79" w:rsidP="00C6508C">
      <w:pPr>
        <w:spacing w:line="276" w:lineRule="auto"/>
        <w:jc w:val="both"/>
        <w:rPr>
          <w:rFonts w:ascii="Arial Narrow" w:hAnsi="Arial Narrow" w:cs="Arial"/>
          <w:sz w:val="27"/>
          <w:szCs w:val="27"/>
        </w:rPr>
      </w:pPr>
    </w:p>
    <w:p w:rsidR="005D3D79" w:rsidRPr="00FA7C14" w:rsidRDefault="005D3D79" w:rsidP="005D3D79">
      <w:pPr>
        <w:spacing w:line="360" w:lineRule="auto"/>
        <w:ind w:firstLine="709"/>
        <w:jc w:val="both"/>
        <w:rPr>
          <w:rFonts w:ascii="Arial Narrow" w:hAnsi="Arial Narrow" w:cs="Arial"/>
          <w:sz w:val="27"/>
          <w:szCs w:val="27"/>
        </w:rPr>
      </w:pPr>
      <w:r w:rsidRPr="00FA7C14">
        <w:rPr>
          <w:rFonts w:ascii="Arial Narrow" w:hAnsi="Arial Narrow" w:cs="Arial"/>
          <w:sz w:val="27"/>
          <w:szCs w:val="27"/>
        </w:rPr>
        <w:t xml:space="preserve">Ante la inoperancia de la causal de improcedencia analizada en el párrafo que antecede </w:t>
      </w:r>
      <w:r w:rsidRPr="00FA7C14">
        <w:rPr>
          <w:rFonts w:ascii="Arial Narrow" w:hAnsi="Arial Narrow"/>
          <w:sz w:val="27"/>
          <w:szCs w:val="27"/>
        </w:rPr>
        <w:t>y al advertir que de los autos no se actualiza ninguna causal de las previstas en el citado artículo 261 así como causales de sobreseimiento</w:t>
      </w:r>
      <w:r w:rsidR="00C6508C" w:rsidRPr="00FA7C14">
        <w:rPr>
          <w:rFonts w:ascii="Arial Narrow" w:hAnsi="Arial Narrow"/>
          <w:sz w:val="27"/>
          <w:szCs w:val="27"/>
        </w:rPr>
        <w:t xml:space="preserve"> fijadas en el artículo 262, </w:t>
      </w:r>
      <w:r w:rsidRPr="00FA7C14">
        <w:rPr>
          <w:rFonts w:ascii="Arial Narrow" w:hAnsi="Arial Narrow"/>
          <w:sz w:val="27"/>
          <w:szCs w:val="27"/>
        </w:rPr>
        <w:t xml:space="preserve">procede el estudio de los conceptos de impugnación esgrimidos en la demanda. </w:t>
      </w:r>
    </w:p>
    <w:p w:rsidR="005D3D79" w:rsidRPr="00FA7C14" w:rsidRDefault="005D3D79" w:rsidP="00C6508C">
      <w:pPr>
        <w:spacing w:line="276" w:lineRule="auto"/>
        <w:rPr>
          <w:rFonts w:ascii="Arial Narrow" w:hAnsi="Arial Narrow"/>
          <w:sz w:val="27"/>
          <w:szCs w:val="27"/>
        </w:rPr>
      </w:pPr>
    </w:p>
    <w:p w:rsidR="005D3D79" w:rsidRPr="00FA7C14" w:rsidRDefault="005D3D79" w:rsidP="005D3D79">
      <w:pPr>
        <w:spacing w:line="276" w:lineRule="auto"/>
        <w:ind w:left="2832"/>
        <w:jc w:val="right"/>
        <w:rPr>
          <w:rFonts w:ascii="Arial Narrow" w:hAnsi="Arial Narrow" w:cs="Arial"/>
          <w:i/>
          <w:sz w:val="27"/>
          <w:szCs w:val="27"/>
        </w:rPr>
      </w:pPr>
      <w:r w:rsidRPr="00FA7C14">
        <w:rPr>
          <w:rFonts w:ascii="Arial Narrow" w:hAnsi="Arial Narrow"/>
          <w:b/>
          <w:i/>
          <w:sz w:val="27"/>
          <w:szCs w:val="27"/>
        </w:rPr>
        <w:t>Análisis del</w:t>
      </w:r>
      <w:r w:rsidR="00865A2F" w:rsidRPr="00FA7C14">
        <w:rPr>
          <w:rFonts w:ascii="Arial Narrow" w:hAnsi="Arial Narrow"/>
          <w:i/>
          <w:sz w:val="27"/>
          <w:szCs w:val="27"/>
        </w:rPr>
        <w:t xml:space="preserve"> </w:t>
      </w:r>
      <w:r w:rsidR="00865A2F" w:rsidRPr="00FA7C14">
        <w:rPr>
          <w:rFonts w:ascii="Arial Narrow" w:hAnsi="Arial Narrow"/>
          <w:b/>
          <w:i/>
          <w:sz w:val="27"/>
          <w:szCs w:val="27"/>
        </w:rPr>
        <w:t>primer</w:t>
      </w:r>
      <w:r w:rsidRPr="00FA7C14">
        <w:rPr>
          <w:rFonts w:ascii="Arial Narrow" w:hAnsi="Arial Narrow"/>
          <w:b/>
          <w:i/>
          <w:sz w:val="27"/>
          <w:szCs w:val="27"/>
        </w:rPr>
        <w:t xml:space="preserve"> conce</w:t>
      </w:r>
      <w:r w:rsidR="00865A2F" w:rsidRPr="00FA7C14">
        <w:rPr>
          <w:rFonts w:ascii="Arial Narrow" w:hAnsi="Arial Narrow"/>
          <w:b/>
          <w:i/>
          <w:sz w:val="27"/>
          <w:szCs w:val="27"/>
        </w:rPr>
        <w:t>pto</w:t>
      </w:r>
      <w:r w:rsidRPr="00FA7C14">
        <w:rPr>
          <w:rFonts w:ascii="Arial Narrow" w:hAnsi="Arial Narrow"/>
          <w:b/>
          <w:i/>
          <w:sz w:val="27"/>
          <w:szCs w:val="27"/>
        </w:rPr>
        <w:t xml:space="preserve"> de impugnación.</w:t>
      </w:r>
    </w:p>
    <w:p w:rsidR="005D3D79" w:rsidRPr="00FA7C14" w:rsidRDefault="005D3D79" w:rsidP="00124152">
      <w:pPr>
        <w:spacing w:line="360" w:lineRule="auto"/>
        <w:ind w:firstLine="709"/>
        <w:jc w:val="both"/>
        <w:rPr>
          <w:rFonts w:ascii="Arial Narrow" w:hAnsi="Arial Narrow"/>
          <w:sz w:val="27"/>
          <w:szCs w:val="27"/>
        </w:rPr>
      </w:pPr>
      <w:r w:rsidRPr="00FA7C14">
        <w:rPr>
          <w:rFonts w:ascii="Arial Narrow" w:hAnsi="Arial Narrow" w:cs="Arial"/>
          <w:b/>
          <w:sz w:val="27"/>
          <w:szCs w:val="27"/>
        </w:rPr>
        <w:t>CUARTO.-</w:t>
      </w:r>
      <w:r w:rsidRPr="00FA7C14">
        <w:rPr>
          <w:rFonts w:ascii="Arial Narrow" w:hAnsi="Arial Narrow" w:cs="Arial"/>
          <w:sz w:val="27"/>
          <w:szCs w:val="27"/>
        </w:rPr>
        <w:t xml:space="preserve"> Que la parte actora </w:t>
      </w:r>
      <w:r w:rsidRPr="00FA7C14">
        <w:rPr>
          <w:rFonts w:ascii="Arial Narrow" w:hAnsi="Arial Narrow"/>
          <w:sz w:val="27"/>
          <w:szCs w:val="27"/>
        </w:rPr>
        <w:t xml:space="preserve">en el primer concepto de impugnación alega en lo esencial que el acto impugnado marcado en el punto a) en el capítulo II de la demanda, realizado por el Oficial Calificador demandado, lesiona sus interese jurídicos, toda vez que dicho acto de autoridad carece de la debida y precisa fundamentación y motivación; </w:t>
      </w:r>
      <w:r w:rsidR="0008684E" w:rsidRPr="00FA7C14">
        <w:rPr>
          <w:rFonts w:ascii="Arial Narrow" w:hAnsi="Arial Narrow"/>
          <w:sz w:val="27"/>
          <w:szCs w:val="27"/>
        </w:rPr>
        <w:t>en el sexto párrafo del inciso a) del segundo concepto de impugnación, alega que el acto emitido por la demandada no cumple con el requisito de motivación, toda vez que la autoridad no justifica con razonamientos lógicos y jurídicos la comisión de la falta que le imputa; que deja de expresar las razones particulares en las que se apoyó para establecer el supuesto estado de ebriedad incompleta, pues omite señalar de manera pormenorizada las características clínicas que presentaba en ese momento, tampoco indica detalladamente la cantidad de alcohol detectada en la sangre y la manera en que esta fue realizada y si era superior o igual a 0.08%, o bien, que la cantidad que pudo haber tenido era superior o igual a 0.04% miligramos de alcohol por decilitro de aire respirado, dado que se limita a indicar la presunta confesión del actor, así como el dictamen médico, sin embargo la autoridad no le da a conocer de manera escrita los hechos y los motivos por los que supuestamente haya infringido el artículo 35 de alguna normativa municipal; y, el oficial calificador demandado omite señalar elementos que constituyen bases sólidas para llegar a determinar el grado de intoxicación alcohólica que supuestamente presentaba al momento de la aplicación de la sanción, en consecuencia</w:t>
      </w:r>
      <w:r w:rsidR="001772A1" w:rsidRPr="00FA7C14">
        <w:rPr>
          <w:rFonts w:ascii="Arial Narrow" w:hAnsi="Arial Narrow"/>
          <w:sz w:val="27"/>
          <w:szCs w:val="27"/>
        </w:rPr>
        <w:t>, no existe un diagnóstico mé</w:t>
      </w:r>
      <w:r w:rsidR="0008684E" w:rsidRPr="00FA7C14">
        <w:rPr>
          <w:rFonts w:ascii="Arial Narrow" w:hAnsi="Arial Narrow"/>
          <w:sz w:val="27"/>
          <w:szCs w:val="27"/>
        </w:rPr>
        <w:t xml:space="preserve">dico objetivo, ya que en la boleta de control </w:t>
      </w:r>
      <w:r w:rsidR="0008684E" w:rsidRPr="00FA7C14">
        <w:rPr>
          <w:rFonts w:ascii="Arial Narrow" w:hAnsi="Arial Narrow"/>
          <w:sz w:val="27"/>
          <w:szCs w:val="27"/>
        </w:rPr>
        <w:lastRenderedPageBreak/>
        <w:t xml:space="preserve">no se dan los parámetros adoptados para establecer el estado de ebriedad incompleta. </w:t>
      </w:r>
      <w:r w:rsidRPr="00FA7C14">
        <w:rPr>
          <w:rFonts w:ascii="Arial Narrow" w:hAnsi="Arial Narrow"/>
          <w:sz w:val="27"/>
          <w:szCs w:val="27"/>
        </w:rPr>
        <w:t>. . . . . . . . . . . . . . . . . . . . .</w:t>
      </w:r>
      <w:r w:rsidR="00124152" w:rsidRPr="00FA7C14">
        <w:rPr>
          <w:rFonts w:ascii="Arial Narrow" w:hAnsi="Arial Narrow"/>
          <w:sz w:val="27"/>
          <w:szCs w:val="27"/>
        </w:rPr>
        <w:t xml:space="preserve"> </w:t>
      </w:r>
      <w:r w:rsidRPr="00FA7C14">
        <w:rPr>
          <w:rFonts w:ascii="Arial Narrow" w:hAnsi="Arial Narrow"/>
          <w:sz w:val="27"/>
          <w:szCs w:val="27"/>
        </w:rPr>
        <w:t xml:space="preserve">. </w:t>
      </w:r>
      <w:r w:rsidR="00124152" w:rsidRPr="00FA7C14">
        <w:rPr>
          <w:rFonts w:ascii="Arial Narrow" w:hAnsi="Arial Narrow"/>
          <w:sz w:val="27"/>
          <w:szCs w:val="27"/>
        </w:rPr>
        <w:t>. . . . . . . . . . . . . . . .</w:t>
      </w:r>
      <w:r w:rsidRPr="00FA7C14">
        <w:rPr>
          <w:rFonts w:ascii="Arial Narrow" w:hAnsi="Arial Narrow"/>
          <w:sz w:val="27"/>
          <w:szCs w:val="27"/>
        </w:rPr>
        <w:t xml:space="preserve"> .</w:t>
      </w:r>
      <w:r w:rsidR="00124152" w:rsidRPr="00FA7C14">
        <w:rPr>
          <w:rFonts w:ascii="Arial Narrow" w:hAnsi="Arial Narrow"/>
          <w:sz w:val="27"/>
          <w:szCs w:val="27"/>
        </w:rPr>
        <w:t xml:space="preserve"> . . . . . . . . . . . . . . . . . . . . </w:t>
      </w:r>
    </w:p>
    <w:p w:rsidR="005D3D79" w:rsidRPr="00FA7C14" w:rsidRDefault="005D3D79" w:rsidP="004B5645">
      <w:pPr>
        <w:spacing w:line="276" w:lineRule="auto"/>
        <w:jc w:val="both"/>
        <w:rPr>
          <w:rFonts w:ascii="Arial Narrow" w:hAnsi="Arial Narrow"/>
          <w:sz w:val="27"/>
          <w:szCs w:val="27"/>
        </w:rPr>
      </w:pPr>
    </w:p>
    <w:p w:rsidR="005D3D79" w:rsidRPr="00FA7C14" w:rsidRDefault="005D3D79" w:rsidP="004B5645">
      <w:pPr>
        <w:spacing w:line="360" w:lineRule="auto"/>
        <w:ind w:firstLine="567"/>
        <w:jc w:val="both"/>
        <w:rPr>
          <w:rFonts w:ascii="Arial Narrow" w:hAnsi="Arial Narrow"/>
          <w:sz w:val="27"/>
          <w:szCs w:val="27"/>
        </w:rPr>
      </w:pPr>
      <w:r w:rsidRPr="00FA7C14">
        <w:rPr>
          <w:rFonts w:ascii="Arial Narrow" w:hAnsi="Arial Narrow"/>
          <w:sz w:val="27"/>
          <w:szCs w:val="27"/>
        </w:rPr>
        <w:t xml:space="preserve">En tanto, el Oficial Calificador en la contestación de la demanda aduce en lo toral que acreditó </w:t>
      </w:r>
      <w:r w:rsidR="004B5645" w:rsidRPr="00FA7C14">
        <w:rPr>
          <w:rFonts w:ascii="Arial Narrow" w:hAnsi="Arial Narrow"/>
          <w:sz w:val="27"/>
          <w:szCs w:val="27"/>
        </w:rPr>
        <w:t>que como se desprende de los propios hechos narrados en la demanda, fue en base al Reglamento aplicable que al actor le fue impuesta una sanción por violaciones en flagrancia de la ley, lo que está demostrado con el examen médico y la boleta de cont</w:t>
      </w:r>
      <w:r w:rsidR="001772A1" w:rsidRPr="00FA7C14">
        <w:rPr>
          <w:rFonts w:ascii="Arial Narrow" w:hAnsi="Arial Narrow"/>
          <w:sz w:val="27"/>
          <w:szCs w:val="27"/>
        </w:rPr>
        <w:t>rol que anexa a la contestación</w:t>
      </w:r>
      <w:r w:rsidR="004B5645" w:rsidRPr="00FA7C14">
        <w:rPr>
          <w:rFonts w:ascii="Arial Narrow" w:hAnsi="Arial Narrow"/>
          <w:sz w:val="27"/>
          <w:szCs w:val="27"/>
        </w:rPr>
        <w:t>, pues de estos documentos claramente se desprenden las circunstancias, los motivos y los razonamientos po</w:t>
      </w:r>
      <w:r w:rsidR="001772A1" w:rsidRPr="00FA7C14">
        <w:rPr>
          <w:rFonts w:ascii="Arial Narrow" w:hAnsi="Arial Narrow"/>
          <w:sz w:val="27"/>
          <w:szCs w:val="27"/>
        </w:rPr>
        <w:t>r los que resultó infraccionado</w:t>
      </w:r>
      <w:r w:rsidR="004B5645" w:rsidRPr="00FA7C14">
        <w:rPr>
          <w:rFonts w:ascii="Arial Narrow" w:hAnsi="Arial Narrow"/>
          <w:sz w:val="27"/>
          <w:szCs w:val="27"/>
        </w:rPr>
        <w:t xml:space="preserve"> el acto</w:t>
      </w:r>
      <w:r w:rsidR="001772A1" w:rsidRPr="00FA7C14">
        <w:rPr>
          <w:rFonts w:ascii="Arial Narrow" w:hAnsi="Arial Narrow"/>
          <w:sz w:val="27"/>
          <w:szCs w:val="27"/>
        </w:rPr>
        <w:t>r</w:t>
      </w:r>
      <w:r w:rsidRPr="00FA7C14">
        <w:rPr>
          <w:rFonts w:ascii="Arial Narrow" w:hAnsi="Arial Narrow"/>
          <w:sz w:val="27"/>
          <w:szCs w:val="27"/>
        </w:rPr>
        <w:t>. .</w:t>
      </w:r>
      <w:r w:rsidR="00124152" w:rsidRPr="00FA7C14">
        <w:rPr>
          <w:rFonts w:ascii="Arial Narrow" w:hAnsi="Arial Narrow"/>
          <w:sz w:val="27"/>
          <w:szCs w:val="27"/>
        </w:rPr>
        <w:t xml:space="preserve"> . . . . . . </w:t>
      </w:r>
      <w:r w:rsidRPr="00FA7C14">
        <w:rPr>
          <w:rFonts w:ascii="Arial Narrow" w:hAnsi="Arial Narrow"/>
          <w:sz w:val="27"/>
          <w:szCs w:val="27"/>
        </w:rPr>
        <w:t xml:space="preserve">. . . . . . . . . . . . . </w:t>
      </w:r>
      <w:r w:rsidR="001772A1" w:rsidRPr="00FA7C14">
        <w:rPr>
          <w:rFonts w:ascii="Arial Narrow" w:hAnsi="Arial Narrow"/>
          <w:sz w:val="27"/>
          <w:szCs w:val="27"/>
        </w:rPr>
        <w:t xml:space="preserve"> </w:t>
      </w:r>
      <w:r w:rsidRPr="00FA7C14">
        <w:rPr>
          <w:rFonts w:ascii="Arial Narrow" w:hAnsi="Arial Narrow"/>
          <w:sz w:val="27"/>
          <w:szCs w:val="27"/>
        </w:rPr>
        <w:t>. . .</w:t>
      </w:r>
      <w:r w:rsidR="00124152" w:rsidRPr="00FA7C14">
        <w:rPr>
          <w:rFonts w:ascii="Arial Narrow" w:hAnsi="Arial Narrow"/>
          <w:sz w:val="27"/>
          <w:szCs w:val="27"/>
        </w:rPr>
        <w:t xml:space="preserve"> . . .</w:t>
      </w:r>
      <w:r w:rsidR="004B5645" w:rsidRPr="00FA7C14">
        <w:rPr>
          <w:rFonts w:ascii="Arial Narrow" w:hAnsi="Arial Narrow"/>
          <w:sz w:val="27"/>
          <w:szCs w:val="27"/>
        </w:rPr>
        <w:t xml:space="preserve"> . . . . . . . . . . . . . . </w:t>
      </w:r>
    </w:p>
    <w:p w:rsidR="005D3D79" w:rsidRPr="00FA7C14" w:rsidRDefault="005D3D79" w:rsidP="00124152">
      <w:pPr>
        <w:spacing w:line="276" w:lineRule="auto"/>
        <w:jc w:val="both"/>
        <w:rPr>
          <w:rFonts w:ascii="Arial Narrow" w:hAnsi="Arial Narrow"/>
          <w:sz w:val="27"/>
          <w:szCs w:val="27"/>
        </w:rPr>
      </w:pPr>
    </w:p>
    <w:p w:rsidR="005D3D79" w:rsidRPr="00FA7C14" w:rsidRDefault="005D3D79" w:rsidP="005D3D79">
      <w:pPr>
        <w:spacing w:line="360" w:lineRule="auto"/>
        <w:ind w:firstLine="708"/>
        <w:jc w:val="both"/>
        <w:rPr>
          <w:rFonts w:ascii="Arial Narrow" w:hAnsi="Arial Narrow"/>
          <w:sz w:val="27"/>
          <w:szCs w:val="27"/>
        </w:rPr>
      </w:pPr>
      <w:r w:rsidRPr="00FA7C14">
        <w:rPr>
          <w:rFonts w:ascii="Arial Narrow" w:hAnsi="Arial Narrow"/>
          <w:sz w:val="27"/>
          <w:szCs w:val="27"/>
        </w:rPr>
        <w:t xml:space="preserve">Es </w:t>
      </w:r>
      <w:r w:rsidRPr="00FA7C14">
        <w:rPr>
          <w:rFonts w:ascii="Arial Narrow" w:hAnsi="Arial Narrow"/>
          <w:b/>
          <w:sz w:val="27"/>
          <w:szCs w:val="27"/>
        </w:rPr>
        <w:t xml:space="preserve">FUNDADO </w:t>
      </w:r>
      <w:r w:rsidRPr="00FA7C14">
        <w:rPr>
          <w:rFonts w:ascii="Arial Narrow" w:hAnsi="Arial Narrow"/>
          <w:sz w:val="27"/>
          <w:szCs w:val="27"/>
        </w:rPr>
        <w:t>este concepto de impugnación, en atención a las siguientes consideraciones:</w:t>
      </w:r>
      <w:r w:rsidRPr="00FA7C14">
        <w:rPr>
          <w:rFonts w:ascii="Arial Narrow" w:hAnsi="Arial Narrow" w:cs="Arial"/>
          <w:sz w:val="27"/>
          <w:szCs w:val="27"/>
        </w:rPr>
        <w:t xml:space="preserve"> . . . . . . . . . . . . . . . . .</w:t>
      </w:r>
      <w:r w:rsidRPr="00FA7C14">
        <w:rPr>
          <w:rFonts w:ascii="Arial Narrow" w:hAnsi="Arial Narrow"/>
          <w:bCs/>
          <w:sz w:val="27"/>
          <w:szCs w:val="27"/>
        </w:rPr>
        <w:t xml:space="preserve"> . . . . . .</w:t>
      </w:r>
      <w:r w:rsidRPr="00FA7C14">
        <w:rPr>
          <w:rFonts w:ascii="Arial Narrow" w:hAnsi="Arial Narrow" w:cs="Arial"/>
          <w:sz w:val="27"/>
          <w:szCs w:val="27"/>
        </w:rPr>
        <w:t xml:space="preserve"> . . .  . . . . . . . . . . . . . . . . . . .</w:t>
      </w:r>
      <w:r w:rsidRPr="00FA7C14">
        <w:rPr>
          <w:rFonts w:ascii="Arial Narrow" w:hAnsi="Arial Narrow"/>
          <w:bCs/>
          <w:sz w:val="27"/>
          <w:szCs w:val="27"/>
        </w:rPr>
        <w:t xml:space="preserve"> . . . . . . . . </w:t>
      </w:r>
    </w:p>
    <w:p w:rsidR="005D3D79" w:rsidRPr="00FA7C14" w:rsidRDefault="005D3D79" w:rsidP="00124152">
      <w:pPr>
        <w:tabs>
          <w:tab w:val="left" w:pos="3975"/>
        </w:tabs>
        <w:spacing w:line="276" w:lineRule="auto"/>
        <w:jc w:val="both"/>
        <w:rPr>
          <w:rFonts w:ascii="Arial Narrow" w:hAnsi="Arial Narrow" w:cs="Arial"/>
          <w:sz w:val="27"/>
          <w:szCs w:val="27"/>
        </w:rPr>
      </w:pPr>
    </w:p>
    <w:p w:rsidR="005D3D79" w:rsidRPr="00FA7C14" w:rsidRDefault="005D3D79" w:rsidP="005D3D79">
      <w:pPr>
        <w:tabs>
          <w:tab w:val="left" w:pos="3975"/>
        </w:tabs>
        <w:spacing w:line="360" w:lineRule="auto"/>
        <w:ind w:firstLine="709"/>
        <w:jc w:val="both"/>
        <w:rPr>
          <w:rFonts w:ascii="Arial Narrow" w:hAnsi="Arial Narrow" w:cs="Arial"/>
          <w:sz w:val="27"/>
          <w:szCs w:val="27"/>
        </w:rPr>
      </w:pPr>
      <w:r w:rsidRPr="00FA7C14">
        <w:rPr>
          <w:rFonts w:ascii="Arial Narrow" w:hAnsi="Arial Narrow" w:cs="Arial"/>
          <w:sz w:val="27"/>
          <w:szCs w:val="27"/>
        </w:rPr>
        <w:t xml:space="preserve">Cabe mencionar que los artículos </w:t>
      </w:r>
      <w:r w:rsidRPr="00FA7C14">
        <w:rPr>
          <w:rFonts w:ascii="Arial Narrow" w:hAnsi="Arial Narrow" w:cs="Arial Narrow"/>
          <w:bCs/>
          <w:sz w:val="27"/>
          <w:szCs w:val="27"/>
        </w:rPr>
        <w:t xml:space="preserve">16 de la Constitución Política de los Estados Unidos Mexicanos, 137, fracción VI, del Código de Procedimiento y Justicia Administrativa para el Estado y los Municipios de Guanajuato y 4 de la Ley Orgánica Municipal para el Estado de Guanajuato, constriñen a las autoridades Municipales a fundar y motivar sus actos; </w:t>
      </w:r>
      <w:r w:rsidRPr="00FA7C14">
        <w:rPr>
          <w:rFonts w:ascii="Arial Narrow" w:hAnsi="Arial Narrow" w:cs="Arial Narrow"/>
          <w:sz w:val="27"/>
          <w:szCs w:val="27"/>
        </w:rPr>
        <w:t xml:space="preserve">y, </w:t>
      </w:r>
      <w:r w:rsidRPr="00FA7C14">
        <w:rPr>
          <w:rFonts w:ascii="Arial Narrow" w:hAnsi="Arial Narrow" w:cs="Arial Narrow"/>
          <w:bCs/>
          <w:sz w:val="27"/>
          <w:szCs w:val="27"/>
        </w:rPr>
        <w:t>es importante señalar que por fundar el acto administrativo, se entiende señalar con precisión el o los preceptos legales y el nombre del Ordenamiento Legal aplicable al caso concreto, cuando el artículo se integre con fracciones, incisos o párrafos, la autoridad demandada se encuentra constreñida a indicar la fracción, inciso o párrafo que resulte aplicable; mientras que, por motivarlo se entiende expresar en forma pormenorizada las circunstancias especiales, razones particulares o causas inmediatas que haya tenido en consideración la autoridad administrativa para la emisi</w:t>
      </w:r>
      <w:r w:rsidR="001772A1" w:rsidRPr="00FA7C14">
        <w:rPr>
          <w:rFonts w:ascii="Arial Narrow" w:hAnsi="Arial Narrow" w:cs="Arial Narrow"/>
          <w:bCs/>
          <w:sz w:val="27"/>
          <w:szCs w:val="27"/>
        </w:rPr>
        <w:t xml:space="preserve">ón del acto, esto es, señalar </w:t>
      </w:r>
      <w:r w:rsidRPr="00FA7C14">
        <w:rPr>
          <w:rFonts w:ascii="Arial Narrow" w:hAnsi="Arial Narrow" w:cs="Arial Narrow"/>
          <w:bCs/>
          <w:sz w:val="27"/>
          <w:szCs w:val="27"/>
        </w:rPr>
        <w:t xml:space="preserve"> por qué en el caso se ha realizado el supuesto de hecho que condiciona la aplicación del o los preceptos legales invocados como apoyo legal; de este modo, se tutela a favor del justiciable, el derecho fundamental de la debida fundamentación y motivación. . . . . . . . . . . . . .</w:t>
      </w:r>
      <w:r w:rsidRPr="00FA7C14">
        <w:rPr>
          <w:rFonts w:ascii="Arial Narrow" w:hAnsi="Arial Narrow" w:cs="Arial"/>
          <w:sz w:val="27"/>
          <w:szCs w:val="27"/>
        </w:rPr>
        <w:t xml:space="preserve"> . . . . . . . . . . . . . . . . . . . . </w:t>
      </w:r>
      <w:r w:rsidR="001772A1" w:rsidRPr="00FA7C14">
        <w:rPr>
          <w:rFonts w:ascii="Arial Narrow" w:hAnsi="Arial Narrow" w:cs="Arial"/>
          <w:sz w:val="27"/>
          <w:szCs w:val="27"/>
        </w:rPr>
        <w:t>.</w:t>
      </w:r>
      <w:r w:rsidRPr="00FA7C14">
        <w:rPr>
          <w:rFonts w:ascii="Arial Narrow" w:hAnsi="Arial Narrow" w:cs="Arial"/>
          <w:sz w:val="27"/>
          <w:szCs w:val="27"/>
        </w:rPr>
        <w:t xml:space="preserve"> . . . . . . . . . . . . . . . . . . . . . . . .</w:t>
      </w:r>
    </w:p>
    <w:p w:rsidR="005D3D79" w:rsidRPr="00FA7C14" w:rsidRDefault="005D3D79" w:rsidP="004B5645">
      <w:pPr>
        <w:spacing w:line="276" w:lineRule="auto"/>
        <w:jc w:val="both"/>
        <w:rPr>
          <w:rFonts w:ascii="Arial Narrow" w:hAnsi="Arial Narrow" w:cs="Arial"/>
          <w:sz w:val="27"/>
          <w:szCs w:val="27"/>
        </w:rPr>
      </w:pPr>
    </w:p>
    <w:p w:rsidR="005D3D79" w:rsidRPr="00FA7C14" w:rsidRDefault="005D3D79" w:rsidP="005D3D79">
      <w:pPr>
        <w:spacing w:line="360" w:lineRule="auto"/>
        <w:ind w:firstLine="567"/>
        <w:jc w:val="both"/>
        <w:rPr>
          <w:rFonts w:ascii="Arial Narrow" w:hAnsi="Arial Narrow" w:cs="Arial"/>
          <w:sz w:val="27"/>
          <w:szCs w:val="27"/>
        </w:rPr>
      </w:pPr>
      <w:r w:rsidRPr="00FA7C14">
        <w:rPr>
          <w:rFonts w:ascii="Arial Narrow" w:hAnsi="Arial Narrow" w:cs="Arial"/>
          <w:sz w:val="27"/>
          <w:szCs w:val="27"/>
        </w:rPr>
        <w:lastRenderedPageBreak/>
        <w:t>Ahora bien, analizando la Boleta de Control</w:t>
      </w:r>
      <w:r w:rsidR="00FA7C14" w:rsidRPr="00FA7C14">
        <w:rPr>
          <w:rFonts w:ascii="Arial Narrow" w:hAnsi="Arial Narrow" w:cs="Arial"/>
          <w:sz w:val="27"/>
          <w:szCs w:val="27"/>
        </w:rPr>
        <w:t>…</w:t>
      </w:r>
      <w:r w:rsidRPr="00FA7C14">
        <w:rPr>
          <w:rFonts w:ascii="Arial Narrow" w:hAnsi="Arial Narrow" w:cs="Arial"/>
          <w:sz w:val="27"/>
          <w:szCs w:val="27"/>
        </w:rPr>
        <w:t xml:space="preserve">, en la cual el Oficial Calificador demandado realiza la calificación de la infracción imputada a la parte actora, </w:t>
      </w:r>
      <w:r w:rsidRPr="00FA7C14">
        <w:rPr>
          <w:rFonts w:ascii="Arial Narrow" w:hAnsi="Arial Narrow"/>
          <w:sz w:val="27"/>
          <w:szCs w:val="27"/>
        </w:rPr>
        <w:t>se concluye que</w:t>
      </w:r>
      <w:r w:rsidRPr="00FA7C14">
        <w:rPr>
          <w:rFonts w:ascii="Arial Narrow" w:hAnsi="Arial Narrow"/>
          <w:sz w:val="27"/>
          <w:szCs w:val="27"/>
          <w:lang w:val="es-MX"/>
        </w:rPr>
        <w:t xml:space="preserve"> no cumple con el requisito de motivación,</w:t>
      </w:r>
      <w:r w:rsidRPr="00FA7C14">
        <w:rPr>
          <w:rFonts w:ascii="Arial Narrow" w:hAnsi="Arial Narrow" w:cs="Arial"/>
          <w:sz w:val="27"/>
          <w:szCs w:val="27"/>
        </w:rPr>
        <w:t xml:space="preserve"> por las</w:t>
      </w:r>
      <w:r w:rsidR="001772A1" w:rsidRPr="00FA7C14">
        <w:rPr>
          <w:rFonts w:ascii="Arial Narrow" w:hAnsi="Arial Narrow" w:cs="Arial"/>
          <w:sz w:val="27"/>
          <w:szCs w:val="27"/>
        </w:rPr>
        <w:t xml:space="preserve"> siguientes razones:</w:t>
      </w:r>
      <w:r w:rsidRPr="00FA7C14">
        <w:rPr>
          <w:rFonts w:ascii="Arial Narrow" w:hAnsi="Arial Narrow" w:cs="Arial"/>
          <w:sz w:val="27"/>
          <w:szCs w:val="27"/>
        </w:rPr>
        <w:t xml:space="preserve"> .</w:t>
      </w:r>
      <w:r w:rsidR="001772A1" w:rsidRPr="00FA7C14">
        <w:rPr>
          <w:rFonts w:ascii="Arial Narrow" w:hAnsi="Arial Narrow" w:cs="Arial"/>
          <w:sz w:val="27"/>
          <w:szCs w:val="27"/>
        </w:rPr>
        <w:t xml:space="preserve"> . </w:t>
      </w:r>
    </w:p>
    <w:p w:rsidR="005D3D79" w:rsidRPr="00FA7C14" w:rsidRDefault="005D3D79" w:rsidP="005B0E52">
      <w:pPr>
        <w:spacing w:line="276" w:lineRule="auto"/>
        <w:jc w:val="both"/>
        <w:rPr>
          <w:rFonts w:ascii="Arial Narrow" w:hAnsi="Arial Narrow" w:cs="Arial"/>
          <w:sz w:val="27"/>
          <w:szCs w:val="27"/>
        </w:rPr>
      </w:pPr>
    </w:p>
    <w:p w:rsidR="00E0765C" w:rsidRPr="00FA7C14" w:rsidRDefault="005D3D79" w:rsidP="005D3D79">
      <w:pPr>
        <w:spacing w:line="360" w:lineRule="auto"/>
        <w:ind w:firstLine="567"/>
        <w:jc w:val="both"/>
        <w:rPr>
          <w:rFonts w:ascii="Arial Narrow" w:hAnsi="Arial Narrow" w:cs="Arial"/>
          <w:i/>
          <w:sz w:val="27"/>
          <w:szCs w:val="27"/>
        </w:rPr>
      </w:pPr>
      <w:r w:rsidRPr="00FA7C14">
        <w:rPr>
          <w:rFonts w:ascii="Arial Narrow" w:hAnsi="Arial Narrow"/>
          <w:sz w:val="27"/>
          <w:szCs w:val="27"/>
        </w:rPr>
        <w:t>El</w:t>
      </w:r>
      <w:r w:rsidRPr="00FA7C14">
        <w:rPr>
          <w:rFonts w:ascii="Arial Narrow" w:hAnsi="Arial Narrow" w:cs="Arial"/>
          <w:sz w:val="27"/>
          <w:szCs w:val="27"/>
        </w:rPr>
        <w:t xml:space="preserve"> Oficial Calificador demandado en la parte considerativa de la resolución impu</w:t>
      </w:r>
      <w:r w:rsidR="001772A1" w:rsidRPr="00FA7C14">
        <w:rPr>
          <w:rFonts w:ascii="Arial Narrow" w:hAnsi="Arial Narrow" w:cs="Arial"/>
          <w:sz w:val="27"/>
          <w:szCs w:val="27"/>
        </w:rPr>
        <w:t>gnada se limita a establecer</w:t>
      </w:r>
      <w:r w:rsidRPr="00FA7C14">
        <w:rPr>
          <w:rFonts w:ascii="Arial Narrow" w:hAnsi="Arial Narrow" w:cs="Arial"/>
          <w:sz w:val="27"/>
          <w:szCs w:val="27"/>
        </w:rPr>
        <w:t xml:space="preserve">: </w:t>
      </w:r>
      <w:r w:rsidR="005B0E52" w:rsidRPr="00FA7C14">
        <w:rPr>
          <w:rFonts w:ascii="Arial Narrow" w:hAnsi="Arial Narrow" w:cs="Arial"/>
          <w:sz w:val="27"/>
          <w:szCs w:val="27"/>
        </w:rPr>
        <w:t>…</w:t>
      </w:r>
      <w:r w:rsidR="00D40230" w:rsidRPr="00FA7C14">
        <w:rPr>
          <w:rFonts w:ascii="Arial Narrow" w:hAnsi="Arial Narrow" w:cs="Arial"/>
          <w:i/>
          <w:sz w:val="27"/>
          <w:szCs w:val="27"/>
        </w:rPr>
        <w:t>agente de tránsito que lo presenta</w:t>
      </w:r>
      <w:r w:rsidR="005B0E52" w:rsidRPr="00FA7C14">
        <w:rPr>
          <w:rFonts w:ascii="Arial Narrow" w:hAnsi="Arial Narrow" w:cs="Arial"/>
          <w:i/>
          <w:sz w:val="27"/>
          <w:szCs w:val="27"/>
        </w:rPr>
        <w:t xml:space="preserve">… manifiesta: </w:t>
      </w:r>
      <w:r w:rsidRPr="00FA7C14">
        <w:rPr>
          <w:rFonts w:ascii="Arial Narrow" w:hAnsi="Arial Narrow" w:cs="Arial"/>
          <w:i/>
          <w:sz w:val="27"/>
          <w:szCs w:val="27"/>
        </w:rPr>
        <w:t>DETUVE A ESTE CIUDADANO PORQUE VENIA CONDUCIENDO UN VEHÍCULO</w:t>
      </w:r>
      <w:r w:rsidR="005B0E52" w:rsidRPr="00FA7C14">
        <w:rPr>
          <w:rFonts w:ascii="Arial Narrow" w:hAnsi="Arial Narrow" w:cs="Arial"/>
          <w:i/>
          <w:sz w:val="27"/>
          <w:szCs w:val="27"/>
        </w:rPr>
        <w:t>…</w:t>
      </w:r>
      <w:r w:rsidRPr="00FA7C14">
        <w:rPr>
          <w:rFonts w:ascii="Arial Narrow" w:hAnsi="Arial Narrow" w:cs="Arial"/>
          <w:i/>
          <w:sz w:val="27"/>
          <w:szCs w:val="27"/>
        </w:rPr>
        <w:t xml:space="preserve">, </w:t>
      </w:r>
      <w:r w:rsidR="005B0E52" w:rsidRPr="00FA7C14">
        <w:rPr>
          <w:rFonts w:ascii="Arial Narrow" w:hAnsi="Arial Narrow" w:cs="Arial"/>
          <w:i/>
          <w:sz w:val="27"/>
          <w:szCs w:val="27"/>
        </w:rPr>
        <w:t xml:space="preserve">NO HACER ALTO A LA LUZ ROJA DEL SEMAFORO LO QUE VIOLO EL ARTÍCULO 12 FRACCCIÓN II DEL REGLAMENTO DE TRÁNSITO MUNICIPAL… </w:t>
      </w:r>
      <w:r w:rsidRPr="00FA7C14">
        <w:rPr>
          <w:rFonts w:ascii="Arial Narrow" w:hAnsi="Arial Narrow" w:cs="Arial"/>
          <w:i/>
          <w:sz w:val="27"/>
          <w:szCs w:val="27"/>
        </w:rPr>
        <w:t>AL MOMENTO DE INFRACCIONARLO SE LE DETECTO ALIENTO ALCOHOLICO, SE LE PRESENTO AL MEDICO Y DESPUES DE REALIZARLE EL EXAMEN MEDICO RESULTO EBRIO INCOMPLETO</w:t>
      </w:r>
      <w:r w:rsidR="005B0E52" w:rsidRPr="00FA7C14">
        <w:rPr>
          <w:rFonts w:ascii="Arial Narrow" w:hAnsi="Arial Narrow" w:cs="Arial"/>
          <w:i/>
          <w:sz w:val="27"/>
          <w:szCs w:val="27"/>
        </w:rPr>
        <w:t>… En seguida se escucha al presentado, quien en uso de la voz</w:t>
      </w:r>
      <w:r w:rsidRPr="00FA7C14">
        <w:rPr>
          <w:rFonts w:ascii="Arial Narrow" w:hAnsi="Arial Narrow" w:cs="Arial"/>
          <w:i/>
          <w:sz w:val="27"/>
          <w:szCs w:val="27"/>
        </w:rPr>
        <w:t xml:space="preserve"> manifiesta: SI IBA MANEJANDO PARA LA CASA ME TOME UNAS CERVEZAS VICTORI</w:t>
      </w:r>
      <w:r w:rsidR="005B0E52" w:rsidRPr="00FA7C14">
        <w:rPr>
          <w:rFonts w:ascii="Arial Narrow" w:hAnsi="Arial Narrow" w:cs="Arial"/>
          <w:i/>
          <w:sz w:val="27"/>
          <w:szCs w:val="27"/>
        </w:rPr>
        <w:t>A”.</w:t>
      </w:r>
      <w:r w:rsidRPr="00FA7C14">
        <w:rPr>
          <w:rFonts w:ascii="Arial Narrow" w:hAnsi="Arial Narrow" w:cs="Arial"/>
          <w:i/>
          <w:sz w:val="27"/>
          <w:szCs w:val="27"/>
        </w:rPr>
        <w:t xml:space="preserve"> Analizando los dichos de las partes, los medios de prueba presentados y en razón de que la conducta del presentado encuadra en lo establecido por el artículo </w:t>
      </w:r>
      <w:r w:rsidR="00E0765C" w:rsidRPr="00FA7C14">
        <w:rPr>
          <w:rFonts w:ascii="Arial Narrow" w:hAnsi="Arial Narrow" w:cs="Arial"/>
          <w:i/>
          <w:sz w:val="27"/>
          <w:szCs w:val="27"/>
        </w:rPr>
        <w:t xml:space="preserve">35 del Reglamento de tránsito municipal para el Municipio de León, Guanajuato, de acuerdo a los elementos de prueba ofrecidos y desahogados, la ratificación del remitente, cedula de ingreso, confesión del detenido, dictamen médico,… es de considerarse y se considera:  PRIMERO.- … </w:t>
      </w:r>
      <w:r w:rsidRPr="00FA7C14">
        <w:rPr>
          <w:rFonts w:ascii="Arial Narrow" w:hAnsi="Arial Narrow" w:cs="Arial"/>
          <w:i/>
          <w:sz w:val="27"/>
          <w:szCs w:val="27"/>
        </w:rPr>
        <w:t>SEGUNDO.- Se acreditó que el presentado v</w:t>
      </w:r>
      <w:r w:rsidR="00E0765C" w:rsidRPr="00FA7C14">
        <w:rPr>
          <w:rFonts w:ascii="Arial Narrow" w:hAnsi="Arial Narrow" w:cs="Arial"/>
          <w:i/>
          <w:sz w:val="27"/>
          <w:szCs w:val="27"/>
        </w:rPr>
        <w:t>ulneró el artículo ya citado… TERCERO.- Es procedente sancionar verbalmente, por lo tanto, se le notifica en este momento que tiene una sanción de arresto de 12 horas conmutable por una sanción pecuniaria consistente en 3100 pesos de multa...”</w:t>
      </w:r>
      <w:r w:rsidR="00E0765C" w:rsidRPr="00FA7C14">
        <w:rPr>
          <w:rFonts w:ascii="Arial Narrow" w:hAnsi="Arial Narrow"/>
          <w:sz w:val="27"/>
          <w:szCs w:val="27"/>
          <w:lang w:val="es-MX"/>
        </w:rPr>
        <w:t xml:space="preserve">. . . . . . . . . . . . . . . . . .  . . . . . . . . . . . . . . . . . . . </w:t>
      </w:r>
      <w:r w:rsidR="001772A1" w:rsidRPr="00FA7C14">
        <w:rPr>
          <w:rFonts w:ascii="Arial Narrow" w:hAnsi="Arial Narrow"/>
          <w:sz w:val="27"/>
          <w:szCs w:val="27"/>
          <w:lang w:val="es-MX"/>
        </w:rPr>
        <w:t xml:space="preserve">. . . . . . . . . . . . </w:t>
      </w:r>
    </w:p>
    <w:p w:rsidR="00E0765C" w:rsidRPr="00FA7C14" w:rsidRDefault="00E0765C" w:rsidP="00E0765C">
      <w:pPr>
        <w:spacing w:line="276" w:lineRule="auto"/>
        <w:jc w:val="both"/>
        <w:rPr>
          <w:rFonts w:ascii="Arial Narrow" w:hAnsi="Arial Narrow" w:cs="Arial"/>
          <w:sz w:val="27"/>
          <w:szCs w:val="27"/>
        </w:rPr>
      </w:pPr>
    </w:p>
    <w:p w:rsidR="005D3D79" w:rsidRPr="00FA7C14" w:rsidRDefault="00E0765C" w:rsidP="005D3D79">
      <w:pPr>
        <w:spacing w:line="360" w:lineRule="auto"/>
        <w:ind w:firstLine="567"/>
        <w:jc w:val="both"/>
        <w:rPr>
          <w:rFonts w:ascii="Arial Narrow" w:hAnsi="Arial Narrow" w:cs="Arial"/>
          <w:i/>
          <w:sz w:val="27"/>
          <w:szCs w:val="27"/>
        </w:rPr>
      </w:pPr>
      <w:r w:rsidRPr="00FA7C14">
        <w:rPr>
          <w:rFonts w:ascii="Arial Narrow" w:hAnsi="Arial Narrow" w:cs="Arial"/>
          <w:sz w:val="27"/>
          <w:szCs w:val="27"/>
        </w:rPr>
        <w:t>C</w:t>
      </w:r>
      <w:r w:rsidR="005D3D79" w:rsidRPr="00FA7C14">
        <w:rPr>
          <w:rFonts w:ascii="Arial Narrow" w:hAnsi="Arial Narrow" w:cs="Arial"/>
          <w:sz w:val="27"/>
          <w:szCs w:val="27"/>
        </w:rPr>
        <w:t>omo se advierte, el Oficial Calificador deja de indicar de manera pormenorizada las circunstancias de hecho y las razones particul</w:t>
      </w:r>
      <w:r w:rsidRPr="00FA7C14">
        <w:rPr>
          <w:rFonts w:ascii="Arial Narrow" w:hAnsi="Arial Narrow" w:cs="Arial"/>
          <w:sz w:val="27"/>
          <w:szCs w:val="27"/>
        </w:rPr>
        <w:t>ares o las causas inmediatas de</w:t>
      </w:r>
      <w:r w:rsidR="005D3D79" w:rsidRPr="00FA7C14">
        <w:rPr>
          <w:rFonts w:ascii="Arial Narrow" w:hAnsi="Arial Narrow" w:cs="Arial"/>
          <w:sz w:val="27"/>
          <w:szCs w:val="27"/>
        </w:rPr>
        <w:t xml:space="preserve"> por qué se determinó que el presunto infractor se encontraba en estado de ebriedad incompleto; de ese modo, no es posible verificar la legalidad de su actuación. . . . . . . . . . . . . . . . . . . . . . . . . . . . . . . .</w:t>
      </w:r>
      <w:r w:rsidR="005D3D79" w:rsidRPr="00FA7C14">
        <w:rPr>
          <w:rFonts w:ascii="Arial Narrow" w:hAnsi="Arial Narrow"/>
          <w:sz w:val="27"/>
          <w:szCs w:val="27"/>
          <w:lang w:val="es-MX"/>
        </w:rPr>
        <w:t xml:space="preserve"> . . . . . . . . . . . . . . </w:t>
      </w:r>
      <w:r w:rsidRPr="00FA7C14">
        <w:rPr>
          <w:rFonts w:ascii="Arial Narrow" w:hAnsi="Arial Narrow"/>
          <w:sz w:val="27"/>
          <w:szCs w:val="27"/>
          <w:lang w:val="es-MX"/>
        </w:rPr>
        <w:t xml:space="preserve">. . . . . . . . . . . . . . . </w:t>
      </w:r>
    </w:p>
    <w:p w:rsidR="005D3D79" w:rsidRPr="00FA7C14" w:rsidRDefault="005D3D79" w:rsidP="00E0765C">
      <w:pPr>
        <w:spacing w:line="360" w:lineRule="auto"/>
        <w:jc w:val="both"/>
        <w:rPr>
          <w:rFonts w:ascii="Arial Narrow" w:hAnsi="Arial Narrow"/>
          <w:sz w:val="27"/>
          <w:szCs w:val="27"/>
          <w:lang w:val="es-MX"/>
        </w:rPr>
      </w:pPr>
    </w:p>
    <w:p w:rsidR="005D3D79" w:rsidRPr="00FA7C14" w:rsidRDefault="005D3D79" w:rsidP="005D3D79">
      <w:pPr>
        <w:spacing w:line="360" w:lineRule="auto"/>
        <w:ind w:firstLine="567"/>
        <w:jc w:val="both"/>
        <w:rPr>
          <w:rFonts w:ascii="Arial Narrow" w:hAnsi="Arial Narrow" w:cs="Arial"/>
          <w:sz w:val="27"/>
          <w:szCs w:val="27"/>
        </w:rPr>
      </w:pPr>
      <w:r w:rsidRPr="00FA7C14">
        <w:rPr>
          <w:rFonts w:ascii="Arial Narrow" w:hAnsi="Arial Narrow"/>
          <w:sz w:val="27"/>
          <w:szCs w:val="27"/>
          <w:lang w:val="es-MX"/>
        </w:rPr>
        <w:t xml:space="preserve">Lo  anterior  es  así,  en  razón  de  que </w:t>
      </w:r>
      <w:r w:rsidRPr="00FA7C14">
        <w:rPr>
          <w:rFonts w:ascii="Arial Narrow" w:hAnsi="Arial Narrow" w:cs="Arial"/>
          <w:sz w:val="27"/>
          <w:szCs w:val="27"/>
          <w:lang w:val="es-MX"/>
        </w:rPr>
        <w:t xml:space="preserve"> </w:t>
      </w:r>
      <w:r w:rsidRPr="00FA7C14">
        <w:rPr>
          <w:rFonts w:ascii="Arial Narrow" w:hAnsi="Arial Narrow"/>
          <w:sz w:val="27"/>
          <w:szCs w:val="27"/>
        </w:rPr>
        <w:t xml:space="preserve">el  </w:t>
      </w:r>
      <w:r w:rsidRPr="00FA7C14">
        <w:rPr>
          <w:rFonts w:ascii="Arial Narrow" w:hAnsi="Arial Narrow" w:cs="Arial"/>
          <w:sz w:val="27"/>
          <w:szCs w:val="27"/>
        </w:rPr>
        <w:t xml:space="preserve">Oficial Calificador demandado en la </w:t>
      </w:r>
    </w:p>
    <w:p w:rsidR="005D3D79" w:rsidRPr="00FA7C14" w:rsidRDefault="005D3D79" w:rsidP="005D3D79">
      <w:pPr>
        <w:spacing w:line="360" w:lineRule="auto"/>
        <w:jc w:val="both"/>
        <w:rPr>
          <w:rFonts w:ascii="Arial Narrow" w:hAnsi="Arial Narrow" w:cs="Arial"/>
          <w:sz w:val="27"/>
          <w:szCs w:val="27"/>
        </w:rPr>
      </w:pPr>
      <w:r w:rsidRPr="00FA7C14">
        <w:rPr>
          <w:rFonts w:ascii="Arial Narrow" w:hAnsi="Arial Narrow" w:cs="Arial"/>
          <w:sz w:val="27"/>
          <w:szCs w:val="27"/>
        </w:rPr>
        <w:lastRenderedPageBreak/>
        <w:t>Boleta de Control que nos ocupa, no lleva a cabo</w:t>
      </w:r>
      <w:r w:rsidRPr="00FA7C14">
        <w:rPr>
          <w:rFonts w:ascii="Arial Narrow" w:hAnsi="Arial Narrow" w:cs="Arial"/>
          <w:bCs/>
          <w:sz w:val="27"/>
          <w:szCs w:val="27"/>
        </w:rPr>
        <w:t xml:space="preserve"> una valoración de las pruebas recabadas y </w:t>
      </w:r>
      <w:r w:rsidRPr="00FA7C14">
        <w:rPr>
          <w:rFonts w:ascii="Arial Narrow" w:hAnsi="Arial Narrow"/>
          <w:sz w:val="27"/>
          <w:szCs w:val="27"/>
        </w:rPr>
        <w:t>que sirvieron de apoyo para determinar el estado de ebrieda</w:t>
      </w:r>
      <w:r w:rsidR="001772A1" w:rsidRPr="00FA7C14">
        <w:rPr>
          <w:rFonts w:ascii="Arial Narrow" w:hAnsi="Arial Narrow"/>
          <w:sz w:val="27"/>
          <w:szCs w:val="27"/>
        </w:rPr>
        <w:t xml:space="preserve">d, porque si bien es cierto </w:t>
      </w:r>
      <w:r w:rsidRPr="00FA7C14">
        <w:rPr>
          <w:rFonts w:ascii="Arial Narrow" w:hAnsi="Arial Narrow"/>
          <w:sz w:val="27"/>
          <w:szCs w:val="27"/>
        </w:rPr>
        <w:t>se limita a indicar la manifestación del presunto infractor en el sentido de que</w:t>
      </w:r>
      <w:r w:rsidRPr="00FA7C14">
        <w:rPr>
          <w:rFonts w:ascii="Arial Narrow" w:hAnsi="Arial Narrow" w:cs="Arial"/>
          <w:sz w:val="27"/>
          <w:szCs w:val="27"/>
        </w:rPr>
        <w:t xml:space="preserve">: </w:t>
      </w:r>
      <w:r w:rsidRPr="00FA7C14">
        <w:rPr>
          <w:rFonts w:ascii="Arial Narrow" w:hAnsi="Arial Narrow" w:cs="Arial"/>
          <w:i/>
          <w:sz w:val="27"/>
          <w:szCs w:val="27"/>
        </w:rPr>
        <w:t xml:space="preserve">“si iba manejando para la casa me tome unas cervezas victoria”;  </w:t>
      </w:r>
      <w:r w:rsidRPr="00FA7C14">
        <w:rPr>
          <w:rFonts w:ascii="Arial Narrow" w:hAnsi="Arial Narrow"/>
          <w:sz w:val="27"/>
          <w:szCs w:val="27"/>
        </w:rPr>
        <w:t xml:space="preserve"> también es verdad que en ninguna parte del referido documento, ex</w:t>
      </w:r>
      <w:r w:rsidR="001772A1" w:rsidRPr="00FA7C14">
        <w:rPr>
          <w:rFonts w:ascii="Arial Narrow" w:hAnsi="Arial Narrow"/>
          <w:sz w:val="27"/>
          <w:szCs w:val="27"/>
        </w:rPr>
        <w:t xml:space="preserve">presa de manera pormenorizada </w:t>
      </w:r>
      <w:r w:rsidRPr="00FA7C14">
        <w:rPr>
          <w:rFonts w:ascii="Arial Narrow" w:hAnsi="Arial Narrow"/>
          <w:sz w:val="27"/>
          <w:szCs w:val="27"/>
        </w:rPr>
        <w:t xml:space="preserve">por qué la confesión </w:t>
      </w:r>
      <w:r w:rsidRPr="00FA7C14">
        <w:rPr>
          <w:rFonts w:ascii="Arial Narrow" w:hAnsi="Arial Narrow" w:cs="Arial"/>
          <w:sz w:val="27"/>
          <w:szCs w:val="27"/>
        </w:rPr>
        <w:t xml:space="preserve">de la parte impetrante </w:t>
      </w:r>
      <w:r w:rsidRPr="00FA7C14">
        <w:rPr>
          <w:rFonts w:ascii="Arial Narrow" w:hAnsi="Arial Narrow"/>
          <w:sz w:val="27"/>
          <w:szCs w:val="27"/>
        </w:rPr>
        <w:t xml:space="preserve">hace prueba plena, pues omite valorarla considerando cada uno de sus elementos exigidos por las diversas fracciones del artículo 118 del Código de Procedimiento y Justicia Administrativa para el Estado y los Municipios de Guanajuato; </w:t>
      </w:r>
      <w:r w:rsidRPr="00FA7C14">
        <w:rPr>
          <w:rFonts w:ascii="Arial Narrow" w:hAnsi="Arial Narrow" w:cs="Arial"/>
          <w:sz w:val="27"/>
          <w:szCs w:val="27"/>
        </w:rPr>
        <w:t>pues, jamás exp</w:t>
      </w:r>
      <w:r w:rsidR="001772A1" w:rsidRPr="00FA7C14">
        <w:rPr>
          <w:rFonts w:ascii="Arial Narrow" w:hAnsi="Arial Narrow" w:cs="Arial"/>
          <w:sz w:val="27"/>
          <w:szCs w:val="27"/>
        </w:rPr>
        <w:t xml:space="preserve">resa de manera pormenorizada </w:t>
      </w:r>
      <w:r w:rsidRPr="00FA7C14">
        <w:rPr>
          <w:rFonts w:ascii="Arial Narrow" w:hAnsi="Arial Narrow" w:cs="Arial"/>
          <w:sz w:val="27"/>
          <w:szCs w:val="27"/>
        </w:rPr>
        <w:t xml:space="preserve">por qué la confesión es hecha por una persona con capacidad para obligarse; </w:t>
      </w:r>
      <w:r w:rsidR="001772A1" w:rsidRPr="00FA7C14">
        <w:rPr>
          <w:rFonts w:ascii="Arial Narrow" w:hAnsi="Arial Narrow" w:cs="Arial"/>
          <w:sz w:val="27"/>
          <w:szCs w:val="27"/>
        </w:rPr>
        <w:t>ni da las razones detalladas de</w:t>
      </w:r>
      <w:r w:rsidRPr="00FA7C14">
        <w:rPr>
          <w:rFonts w:ascii="Arial Narrow" w:hAnsi="Arial Narrow" w:cs="Arial"/>
          <w:sz w:val="27"/>
          <w:szCs w:val="27"/>
        </w:rPr>
        <w:t xml:space="preserve"> por qué se realiza la confesión con pleno con</w:t>
      </w:r>
      <w:r w:rsidR="001772A1" w:rsidRPr="00FA7C14">
        <w:rPr>
          <w:rFonts w:ascii="Arial Narrow" w:hAnsi="Arial Narrow" w:cs="Arial"/>
          <w:sz w:val="27"/>
          <w:szCs w:val="27"/>
        </w:rPr>
        <w:t xml:space="preserve">ocimiento, ni tampoco indica </w:t>
      </w:r>
      <w:r w:rsidRPr="00FA7C14">
        <w:rPr>
          <w:rFonts w:ascii="Arial Narrow" w:hAnsi="Arial Narrow" w:cs="Arial"/>
          <w:sz w:val="27"/>
          <w:szCs w:val="27"/>
        </w:rPr>
        <w:t>por qué no existe coacción ni violencia; además, tampoco explica en forma razonada las razones de por qué se da el reconocimiento de hechos propios.</w:t>
      </w:r>
      <w:r w:rsidRPr="00FA7C14">
        <w:rPr>
          <w:rFonts w:ascii="Arial Narrow" w:hAnsi="Arial Narrow"/>
          <w:sz w:val="27"/>
          <w:szCs w:val="27"/>
          <w:lang w:val="es-MX"/>
        </w:rPr>
        <w:t xml:space="preserve"> . . . . . . . . . . . . . . . . . . . . . . . . . . . . . . . . .  . . . . . . . . . . . . . . . . . . . </w:t>
      </w:r>
    </w:p>
    <w:p w:rsidR="005D3D79" w:rsidRPr="00FA7C14" w:rsidRDefault="005D3D79" w:rsidP="00E0765C">
      <w:pPr>
        <w:spacing w:line="276" w:lineRule="auto"/>
        <w:jc w:val="both"/>
        <w:rPr>
          <w:rFonts w:ascii="Arial Narrow" w:hAnsi="Arial Narrow" w:cs="Arial"/>
          <w:sz w:val="27"/>
          <w:szCs w:val="27"/>
        </w:rPr>
      </w:pPr>
    </w:p>
    <w:p w:rsidR="005D3D79" w:rsidRPr="00FA7C14" w:rsidRDefault="005D3D79" w:rsidP="005D3D79">
      <w:pPr>
        <w:spacing w:line="360" w:lineRule="auto"/>
        <w:ind w:firstLine="567"/>
        <w:jc w:val="both"/>
        <w:rPr>
          <w:rFonts w:ascii="Arial Narrow" w:hAnsi="Arial Narrow" w:cs="Arial"/>
          <w:sz w:val="27"/>
          <w:szCs w:val="27"/>
        </w:rPr>
      </w:pPr>
      <w:r w:rsidRPr="00FA7C14">
        <w:rPr>
          <w:rFonts w:ascii="Arial Narrow" w:hAnsi="Arial Narrow" w:cs="Arial"/>
          <w:sz w:val="27"/>
          <w:szCs w:val="27"/>
        </w:rPr>
        <w:t>A su vez, en ninguna parte de la referida Boleta de</w:t>
      </w:r>
      <w:r w:rsidRPr="00FA7C14">
        <w:rPr>
          <w:rFonts w:ascii="Arial Narrow" w:hAnsi="Arial Narrow" w:cs="Arial"/>
          <w:bCs/>
          <w:sz w:val="27"/>
          <w:szCs w:val="27"/>
          <w:lang w:val="es-MX"/>
        </w:rPr>
        <w:t xml:space="preserve"> Control</w:t>
      </w:r>
      <w:r w:rsidRPr="00FA7C14">
        <w:rPr>
          <w:rFonts w:ascii="Arial Narrow" w:hAnsi="Arial Narrow" w:cs="Arial"/>
          <w:sz w:val="27"/>
          <w:szCs w:val="27"/>
        </w:rPr>
        <w:t>, expresa de manera pormenorizada una explicación del por qué el Examen Médico, practicado a la justiciable, merece valor probatorio; ni tampoco explica detalladamente en qué consiste la prueba de respiración o del alcoholímetro, dejando de expresar que antes de iniciar la prueba le mostró el alcoholímetro que se encontraba en ceros, ni tampoco se hizo constar que al terminar la prueba, se l</w:t>
      </w:r>
      <w:r w:rsidR="001772A1" w:rsidRPr="00FA7C14">
        <w:rPr>
          <w:rFonts w:ascii="Arial Narrow" w:hAnsi="Arial Narrow" w:cs="Arial"/>
          <w:sz w:val="27"/>
          <w:szCs w:val="27"/>
        </w:rPr>
        <w:t>e mostró el resultado que arrojó</w:t>
      </w:r>
      <w:r w:rsidRPr="00FA7C14">
        <w:rPr>
          <w:rFonts w:ascii="Arial Narrow" w:hAnsi="Arial Narrow" w:cs="Arial"/>
          <w:sz w:val="27"/>
          <w:szCs w:val="27"/>
        </w:rPr>
        <w:t xml:space="preserve"> el aparato, además se dejó de mencionar el por qué se arroja como resultado 0.44 y también omite indicar a cuantos miligramos de alcohol equivalen por decilitro de aire espirado o el porcentaje de alcohol en la sangre, de ahí resulta que, el Oficial Calificador demandado omite expresar los elementos que constituyen las bases sólidas para llegar a determinar el grado de intoxicación que presentaba el impetrant</w:t>
      </w:r>
      <w:r w:rsidR="00AF1264" w:rsidRPr="00FA7C14">
        <w:rPr>
          <w:rFonts w:ascii="Arial Narrow" w:hAnsi="Arial Narrow" w:cs="Arial"/>
          <w:sz w:val="27"/>
          <w:szCs w:val="27"/>
        </w:rPr>
        <w:t>e en el momento de la detención, p</w:t>
      </w:r>
      <w:r w:rsidRPr="00FA7C14">
        <w:rPr>
          <w:rFonts w:ascii="Arial Narrow" w:hAnsi="Arial Narrow" w:cs="Arial"/>
          <w:sz w:val="27"/>
          <w:szCs w:val="27"/>
        </w:rPr>
        <w:t>or ende, es el caso que no existe un diagnóstico médico objetivo en el referido examen;</w:t>
      </w:r>
      <w:r w:rsidRPr="00FA7C14">
        <w:rPr>
          <w:rFonts w:ascii="Arial Narrow" w:hAnsi="Arial Narrow"/>
          <w:sz w:val="27"/>
          <w:szCs w:val="27"/>
        </w:rPr>
        <w:t xml:space="preserve"> esto es así, toda vez que</w:t>
      </w:r>
      <w:r w:rsidRPr="00FA7C14">
        <w:rPr>
          <w:rFonts w:ascii="Arial Narrow" w:hAnsi="Arial Narrow" w:cs="Arial"/>
          <w:sz w:val="27"/>
          <w:szCs w:val="27"/>
        </w:rPr>
        <w:t xml:space="preserve"> en ninguna parte de la referida Boleta de</w:t>
      </w:r>
      <w:r w:rsidRPr="00FA7C14">
        <w:rPr>
          <w:rFonts w:ascii="Arial Narrow" w:hAnsi="Arial Narrow" w:cs="Arial"/>
          <w:bCs/>
          <w:sz w:val="27"/>
          <w:szCs w:val="27"/>
          <w:lang w:val="es-MX"/>
        </w:rPr>
        <w:t xml:space="preserve"> Control</w:t>
      </w:r>
      <w:r w:rsidRPr="00FA7C14">
        <w:rPr>
          <w:rFonts w:ascii="Arial Narrow" w:hAnsi="Arial Narrow" w:cs="Arial"/>
          <w:sz w:val="27"/>
          <w:szCs w:val="27"/>
        </w:rPr>
        <w:t>, expresa de manera pormenorizada un</w:t>
      </w:r>
      <w:r w:rsidR="001772A1" w:rsidRPr="00FA7C14">
        <w:rPr>
          <w:rFonts w:ascii="Arial Narrow" w:hAnsi="Arial Narrow" w:cs="Arial"/>
          <w:sz w:val="27"/>
          <w:szCs w:val="27"/>
        </w:rPr>
        <w:t>a explicación de las razones de</w:t>
      </w:r>
      <w:r w:rsidRPr="00FA7C14">
        <w:rPr>
          <w:rFonts w:ascii="Arial Narrow" w:hAnsi="Arial Narrow" w:cs="Arial"/>
          <w:sz w:val="27"/>
          <w:szCs w:val="27"/>
        </w:rPr>
        <w:t xml:space="preserve"> por qué el diagnóstico médico, practicado a la parte justiciable, por el Doctor</w:t>
      </w:r>
      <w:r w:rsidR="00FA7C14" w:rsidRPr="00FA7C14">
        <w:rPr>
          <w:rFonts w:ascii="Arial Narrow" w:hAnsi="Arial Narrow" w:cs="Arial"/>
          <w:sz w:val="27"/>
          <w:szCs w:val="27"/>
        </w:rPr>
        <w:t>…</w:t>
      </w:r>
      <w:r w:rsidRPr="00FA7C14">
        <w:rPr>
          <w:rFonts w:ascii="Arial Narrow" w:hAnsi="Arial Narrow" w:cs="Arial"/>
          <w:sz w:val="27"/>
          <w:szCs w:val="27"/>
        </w:rPr>
        <w:t xml:space="preserve">, se considera como medio de prueba idónea para acreditar el estado de </w:t>
      </w:r>
      <w:r w:rsidRPr="00FA7C14">
        <w:rPr>
          <w:rFonts w:ascii="Arial Narrow" w:hAnsi="Arial Narrow" w:cs="Arial"/>
          <w:sz w:val="27"/>
          <w:szCs w:val="27"/>
        </w:rPr>
        <w:lastRenderedPageBreak/>
        <w:t>ebriedad inc</w:t>
      </w:r>
      <w:r w:rsidR="001772A1" w:rsidRPr="00FA7C14">
        <w:rPr>
          <w:rFonts w:ascii="Arial Narrow" w:hAnsi="Arial Narrow" w:cs="Arial"/>
          <w:sz w:val="27"/>
          <w:szCs w:val="27"/>
        </w:rPr>
        <w:t>ompleto, dejando de mencionar las razones de</w:t>
      </w:r>
      <w:r w:rsidRPr="00FA7C14">
        <w:rPr>
          <w:rFonts w:ascii="Arial Narrow" w:hAnsi="Arial Narrow" w:cs="Arial"/>
          <w:sz w:val="27"/>
          <w:szCs w:val="27"/>
        </w:rPr>
        <w:t xml:space="preserve"> por qué merece valor probatorio. . . . . . . . . . . . . .</w:t>
      </w:r>
      <w:r w:rsidRPr="00FA7C14">
        <w:rPr>
          <w:rFonts w:ascii="Arial Narrow" w:hAnsi="Arial Narrow"/>
          <w:sz w:val="27"/>
          <w:szCs w:val="27"/>
          <w:lang w:val="es-MX"/>
        </w:rPr>
        <w:t xml:space="preserve"> . .</w:t>
      </w:r>
      <w:r w:rsidRPr="00FA7C14">
        <w:rPr>
          <w:rFonts w:ascii="Arial Narrow" w:hAnsi="Arial Narrow"/>
          <w:sz w:val="27"/>
          <w:szCs w:val="27"/>
        </w:rPr>
        <w:t xml:space="preserve"> . . . . . . . . . </w:t>
      </w:r>
      <w:r w:rsidR="00AF1264" w:rsidRPr="00FA7C14">
        <w:rPr>
          <w:rFonts w:ascii="Arial Narrow" w:hAnsi="Arial Narrow" w:cs="Arial"/>
          <w:sz w:val="27"/>
          <w:szCs w:val="27"/>
        </w:rPr>
        <w:t xml:space="preserve">. . . . . . . </w:t>
      </w:r>
      <w:r w:rsidRPr="00FA7C14">
        <w:rPr>
          <w:rFonts w:ascii="Arial Narrow" w:hAnsi="Arial Narrow" w:cs="Arial"/>
          <w:sz w:val="27"/>
          <w:szCs w:val="27"/>
        </w:rPr>
        <w:t>. . . . . . . . . . . . .</w:t>
      </w:r>
      <w:r w:rsidR="00AF1264" w:rsidRPr="00FA7C14">
        <w:rPr>
          <w:rFonts w:ascii="Arial Narrow" w:hAnsi="Arial Narrow"/>
          <w:sz w:val="27"/>
          <w:szCs w:val="27"/>
          <w:lang w:val="es-MX"/>
        </w:rPr>
        <w:t xml:space="preserve"> . </w:t>
      </w:r>
      <w:r w:rsidR="00FA7C14" w:rsidRPr="00FA7C14">
        <w:rPr>
          <w:rFonts w:ascii="Arial Narrow" w:hAnsi="Arial Narrow"/>
          <w:sz w:val="27"/>
          <w:szCs w:val="27"/>
        </w:rPr>
        <w:t>. . . . . . . . . . . .</w:t>
      </w:r>
      <w:r w:rsidR="00FA7C14" w:rsidRPr="00FA7C14">
        <w:rPr>
          <w:rFonts w:ascii="Arial Narrow" w:hAnsi="Arial Narrow"/>
          <w:sz w:val="27"/>
          <w:szCs w:val="27"/>
        </w:rPr>
        <w:t xml:space="preserve"> . . </w:t>
      </w:r>
    </w:p>
    <w:p w:rsidR="005D3D79" w:rsidRPr="00FA7C14" w:rsidRDefault="005D3D79" w:rsidP="00AF1264">
      <w:pPr>
        <w:spacing w:line="276" w:lineRule="auto"/>
        <w:jc w:val="both"/>
        <w:rPr>
          <w:rFonts w:ascii="Arial Narrow" w:hAnsi="Arial Narrow" w:cs="Arial"/>
          <w:sz w:val="27"/>
          <w:szCs w:val="27"/>
        </w:rPr>
      </w:pPr>
    </w:p>
    <w:p w:rsidR="005D3D79" w:rsidRPr="00FA7C14" w:rsidRDefault="005D3D79" w:rsidP="005D3D79">
      <w:pPr>
        <w:spacing w:line="360" w:lineRule="auto"/>
        <w:ind w:firstLine="708"/>
        <w:jc w:val="both"/>
        <w:rPr>
          <w:rFonts w:ascii="Arial Narrow" w:hAnsi="Arial Narrow"/>
          <w:sz w:val="27"/>
          <w:szCs w:val="27"/>
        </w:rPr>
      </w:pPr>
      <w:r w:rsidRPr="00FA7C14">
        <w:rPr>
          <w:rFonts w:ascii="Arial Narrow" w:hAnsi="Arial Narrow"/>
          <w:sz w:val="27"/>
          <w:szCs w:val="27"/>
        </w:rPr>
        <w:t>En mérito de lo expresado, la multa impuesta a la parte actora en</w:t>
      </w:r>
      <w:r w:rsidRPr="00FA7C14">
        <w:rPr>
          <w:rFonts w:ascii="Arial Narrow" w:hAnsi="Arial Narrow" w:cs="Arial"/>
          <w:sz w:val="27"/>
          <w:szCs w:val="27"/>
        </w:rPr>
        <w:t xml:space="preserve"> la Boleta de Control,</w:t>
      </w:r>
      <w:r w:rsidRPr="00FA7C14">
        <w:rPr>
          <w:rFonts w:ascii="Arial Narrow" w:hAnsi="Arial Narrow"/>
          <w:sz w:val="27"/>
          <w:szCs w:val="27"/>
        </w:rPr>
        <w:t xml:space="preserve"> incumple con los elementos de validez del acto administrativo exigidos por la fracción VI del artículo 137 del Código de Procedimiento y Justicia Administrativa para el Estado y los Municipios de Guanajuato, por lo que es ilegal, y de esta manera, se actualiza la causal de ilegalidad establecida en el artículo 302, fracción II, del mismo Código de Procedimiento y Justicia Administrativa; circunstancia irregular que afecta de manera directa e inmediata la esfera jurídica de la parte actora, violándose en su perjuicio los derechos fundamentales de la debida fundamentación y motivación, tutelados por los artículos 16 </w:t>
      </w:r>
      <w:r w:rsidRPr="00FA7C14">
        <w:rPr>
          <w:rFonts w:ascii="Arial Narrow" w:hAnsi="Arial Narrow"/>
          <w:bCs/>
          <w:sz w:val="27"/>
          <w:szCs w:val="27"/>
        </w:rPr>
        <w:t xml:space="preserve">de la </w:t>
      </w:r>
      <w:r w:rsidRPr="00FA7C14">
        <w:rPr>
          <w:rFonts w:ascii="Arial Narrow" w:hAnsi="Arial Narrow"/>
          <w:sz w:val="27"/>
          <w:szCs w:val="27"/>
        </w:rPr>
        <w:t xml:space="preserve">Constitución Política de los Estados Unidos Mexicanos y 137, fracción VI, del propio Código de Procedimiento y Justicia Administrativa, así como el principio de legalidad previsto por el artículo 4 </w:t>
      </w:r>
      <w:r w:rsidRPr="00FA7C14">
        <w:rPr>
          <w:rFonts w:ascii="Arial Narrow" w:hAnsi="Arial Narrow" w:cs="Arial"/>
          <w:sz w:val="27"/>
          <w:szCs w:val="27"/>
        </w:rPr>
        <w:t xml:space="preserve">de la </w:t>
      </w:r>
      <w:r w:rsidRPr="00FA7C14">
        <w:rPr>
          <w:rFonts w:ascii="Arial Narrow" w:hAnsi="Arial Narrow"/>
          <w:sz w:val="27"/>
          <w:szCs w:val="27"/>
        </w:rPr>
        <w:t>Ley Orgánica Municipal para el Estado de Guanajuato. . . . . .</w:t>
      </w:r>
      <w:r w:rsidR="00AF1264" w:rsidRPr="00FA7C14">
        <w:rPr>
          <w:rFonts w:ascii="Arial Narrow" w:hAnsi="Arial Narrow"/>
          <w:sz w:val="27"/>
          <w:szCs w:val="27"/>
        </w:rPr>
        <w:t xml:space="preserve"> . . . . . . . . . . . . . . . . . . . . . . </w:t>
      </w:r>
    </w:p>
    <w:p w:rsidR="005D3D79" w:rsidRPr="00FA7C14" w:rsidRDefault="005D3D79" w:rsidP="001772A1">
      <w:pPr>
        <w:spacing w:line="276" w:lineRule="auto"/>
        <w:ind w:firstLine="708"/>
        <w:jc w:val="both"/>
        <w:rPr>
          <w:rFonts w:ascii="Arial Narrow" w:hAnsi="Arial Narrow"/>
          <w:sz w:val="27"/>
          <w:szCs w:val="27"/>
        </w:rPr>
      </w:pPr>
    </w:p>
    <w:p w:rsidR="005D3D79" w:rsidRPr="00FA7C14" w:rsidRDefault="005D3D79" w:rsidP="00EB1949">
      <w:pPr>
        <w:tabs>
          <w:tab w:val="left" w:pos="4253"/>
        </w:tabs>
        <w:spacing w:line="360" w:lineRule="auto"/>
        <w:ind w:firstLine="708"/>
        <w:jc w:val="both"/>
        <w:rPr>
          <w:rFonts w:ascii="Arial Narrow" w:hAnsi="Arial Narrow" w:cs="Arial Narrow"/>
          <w:sz w:val="27"/>
          <w:szCs w:val="27"/>
        </w:rPr>
      </w:pPr>
      <w:r w:rsidRPr="00FA7C14">
        <w:rPr>
          <w:rFonts w:ascii="Arial Narrow" w:hAnsi="Arial Narrow"/>
          <w:sz w:val="27"/>
          <w:szCs w:val="27"/>
          <w:lang w:val="es-MX"/>
        </w:rPr>
        <w:t xml:space="preserve"> </w:t>
      </w:r>
      <w:r w:rsidRPr="00FA7C14">
        <w:rPr>
          <w:rFonts w:ascii="Arial Narrow" w:hAnsi="Arial Narrow"/>
          <w:sz w:val="27"/>
          <w:szCs w:val="27"/>
        </w:rPr>
        <w:t>En consecuencia, con fundamento en lo dispuesto por el artículo 300, fracción II del invocado Código de Procedimiento y Justicia Administrativa, es procedente declarar la nulidad total d</w:t>
      </w:r>
      <w:r w:rsidRPr="00FA7C14">
        <w:rPr>
          <w:rFonts w:ascii="Arial Narrow" w:hAnsi="Arial Narrow" w:cs="Arial"/>
          <w:sz w:val="27"/>
          <w:szCs w:val="27"/>
        </w:rPr>
        <w:t>e la Boleta de Control</w:t>
      </w:r>
      <w:r w:rsidR="00FA7C14" w:rsidRPr="00FA7C14">
        <w:rPr>
          <w:rFonts w:ascii="Arial Narrow" w:hAnsi="Arial Narrow" w:cs="Arial"/>
          <w:sz w:val="27"/>
          <w:szCs w:val="27"/>
        </w:rPr>
        <w:t>…</w:t>
      </w:r>
      <w:r w:rsidRPr="00FA7C14">
        <w:rPr>
          <w:rFonts w:ascii="Arial Narrow" w:hAnsi="Arial Narrow" w:cs="Arial"/>
          <w:sz w:val="27"/>
          <w:szCs w:val="27"/>
        </w:rPr>
        <w:t xml:space="preserve">, a través de la cual el Oficial Calificador llevó a cabo la determinación de la comisión de la falta administrativa a cargo de la parte actora, por infringir el artículo </w:t>
      </w:r>
      <w:r w:rsidR="00AF1264" w:rsidRPr="00FA7C14">
        <w:rPr>
          <w:rFonts w:ascii="Arial Narrow" w:hAnsi="Arial Narrow" w:cs="Arial"/>
          <w:sz w:val="27"/>
          <w:szCs w:val="27"/>
        </w:rPr>
        <w:t>35</w:t>
      </w:r>
      <w:r w:rsidRPr="00FA7C14">
        <w:rPr>
          <w:rFonts w:ascii="Arial Narrow" w:hAnsi="Arial Narrow" w:cs="Arial"/>
          <w:sz w:val="27"/>
          <w:szCs w:val="27"/>
        </w:rPr>
        <w:t xml:space="preserve"> del Reglamento de Tránsito Municipal de León, Guanajuato y le impuso un</w:t>
      </w:r>
      <w:r w:rsidR="00AF1264" w:rsidRPr="00FA7C14">
        <w:rPr>
          <w:rFonts w:ascii="Arial Narrow" w:hAnsi="Arial Narrow" w:cs="Arial"/>
          <w:sz w:val="27"/>
          <w:szCs w:val="27"/>
        </w:rPr>
        <w:t>a</w:t>
      </w:r>
      <w:r w:rsidR="00AF1264" w:rsidRPr="00FA7C14">
        <w:rPr>
          <w:rFonts w:ascii="Arial Narrow" w:hAnsi="Arial Narrow" w:cs="Arial"/>
          <w:i/>
          <w:sz w:val="27"/>
          <w:szCs w:val="27"/>
        </w:rPr>
        <w:t xml:space="preserve"> </w:t>
      </w:r>
      <w:r w:rsidR="00AF1264" w:rsidRPr="00FA7C14">
        <w:rPr>
          <w:rFonts w:ascii="Arial Narrow" w:hAnsi="Arial Narrow" w:cs="Arial"/>
          <w:sz w:val="27"/>
          <w:szCs w:val="27"/>
        </w:rPr>
        <w:t>sanción de arresto de 12 horas conmutable por una sanción pecuniaria</w:t>
      </w:r>
      <w:r w:rsidR="00FA7C14" w:rsidRPr="00FA7C14">
        <w:rPr>
          <w:rFonts w:ascii="Arial Narrow" w:hAnsi="Arial Narrow" w:cs="Arial"/>
          <w:sz w:val="27"/>
          <w:szCs w:val="27"/>
        </w:rPr>
        <w:t xml:space="preserve">… </w:t>
      </w:r>
      <w:r w:rsidRPr="00FA7C14">
        <w:rPr>
          <w:rFonts w:ascii="Arial Narrow" w:hAnsi="Arial Narrow" w:cs="Arial Narrow"/>
          <w:sz w:val="27"/>
          <w:szCs w:val="27"/>
        </w:rPr>
        <w:t>. . . . . . . . . . . . . . . . . . . . . . . . . .</w:t>
      </w:r>
      <w:r w:rsidR="00EB1949" w:rsidRPr="00FA7C14">
        <w:rPr>
          <w:rFonts w:ascii="Arial Narrow" w:hAnsi="Arial Narrow" w:cs="Arial Narrow"/>
          <w:sz w:val="27"/>
          <w:szCs w:val="27"/>
        </w:rPr>
        <w:t xml:space="preserve"> . . . . . </w:t>
      </w:r>
      <w:r w:rsidR="00FA7C14" w:rsidRPr="00FA7C14">
        <w:rPr>
          <w:rFonts w:ascii="Arial Narrow" w:hAnsi="Arial Narrow"/>
          <w:sz w:val="27"/>
          <w:szCs w:val="27"/>
        </w:rPr>
        <w:t xml:space="preserve">. . . . </w:t>
      </w:r>
    </w:p>
    <w:p w:rsidR="005D3D79" w:rsidRPr="00FA7C14" w:rsidRDefault="005D3D79" w:rsidP="00EB1949">
      <w:pPr>
        <w:spacing w:line="276" w:lineRule="auto"/>
        <w:jc w:val="both"/>
        <w:rPr>
          <w:rFonts w:ascii="Arial Narrow" w:hAnsi="Arial Narrow" w:cs="Arial Narrow"/>
          <w:sz w:val="27"/>
          <w:szCs w:val="27"/>
        </w:rPr>
      </w:pPr>
    </w:p>
    <w:p w:rsidR="00EB1949" w:rsidRPr="00FA7C14" w:rsidRDefault="005D3D79" w:rsidP="005D3D79">
      <w:pPr>
        <w:spacing w:line="360" w:lineRule="auto"/>
        <w:ind w:firstLine="708"/>
        <w:jc w:val="both"/>
        <w:rPr>
          <w:rFonts w:ascii="Arial Narrow" w:hAnsi="Arial Narrow"/>
          <w:sz w:val="27"/>
          <w:szCs w:val="27"/>
        </w:rPr>
      </w:pPr>
      <w:r w:rsidRPr="00FA7C14">
        <w:rPr>
          <w:rFonts w:ascii="Arial Narrow" w:hAnsi="Arial Narrow"/>
          <w:sz w:val="27"/>
          <w:szCs w:val="27"/>
        </w:rPr>
        <w:t xml:space="preserve">Al respecto resulta ilustrativo como criterio orientador sostenido por la Segunda Sala de la Suprema Corte de Justicia de </w:t>
      </w:r>
      <w:smartTag w:uri="urn:schemas-microsoft-com:office:smarttags" w:element="PersonName">
        <w:smartTagPr>
          <w:attr w:name="ProductID" w:val="la Naci￳n"/>
        </w:smartTagPr>
        <w:r w:rsidRPr="00FA7C14">
          <w:rPr>
            <w:rFonts w:ascii="Arial Narrow" w:hAnsi="Arial Narrow"/>
            <w:sz w:val="27"/>
            <w:szCs w:val="27"/>
          </w:rPr>
          <w:t>la Nación</w:t>
        </w:r>
      </w:smartTag>
      <w:r w:rsidRPr="00FA7C14">
        <w:rPr>
          <w:rFonts w:ascii="Arial Narrow" w:hAnsi="Arial Narrow"/>
          <w:sz w:val="27"/>
          <w:szCs w:val="27"/>
        </w:rPr>
        <w:t xml:space="preserve">, en la Jurisprudencia, Número Registro: 920,704. Materia(s): Común. Novena Época. Instancia: Segunda Sala. Fuente: Apéndice (actualización 2001). Tomo VI, común Jurisprudencia SCJN. Tesis: 34. Página: 46. Genealogía: Semanario Judicial de </w:t>
      </w:r>
      <w:smartTag w:uri="urn:schemas-microsoft-com:office:smarttags" w:element="PersonName">
        <w:smartTagPr>
          <w:attr w:name="ProductID" w:val="la Federaci￳n"/>
        </w:smartTagPr>
        <w:r w:rsidRPr="00FA7C14">
          <w:rPr>
            <w:rFonts w:ascii="Arial Narrow" w:hAnsi="Arial Narrow"/>
            <w:sz w:val="27"/>
            <w:szCs w:val="27"/>
          </w:rPr>
          <w:t>la Federación</w:t>
        </w:r>
      </w:smartTag>
      <w:r w:rsidRPr="00FA7C14">
        <w:rPr>
          <w:rFonts w:ascii="Arial Narrow" w:hAnsi="Arial Narrow"/>
          <w:sz w:val="27"/>
          <w:szCs w:val="27"/>
        </w:rPr>
        <w:t xml:space="preserve"> y su Gaceta, Tomo XII, septiembre de 2000, página 95, Segunda Sala, tesis 2a. /J  79/2000, bajo el rubro:</w:t>
      </w:r>
    </w:p>
    <w:p w:rsidR="00EB1949" w:rsidRPr="00FA7C14" w:rsidRDefault="00EB1949" w:rsidP="005D3D79">
      <w:pPr>
        <w:spacing w:line="360" w:lineRule="auto"/>
        <w:ind w:firstLine="708"/>
        <w:jc w:val="both"/>
        <w:rPr>
          <w:rFonts w:ascii="Arial Narrow" w:hAnsi="Arial Narrow"/>
        </w:rPr>
      </w:pPr>
    </w:p>
    <w:p w:rsidR="005D3D79" w:rsidRPr="00FA7C14" w:rsidRDefault="005D3D79" w:rsidP="005D3D79">
      <w:pPr>
        <w:spacing w:line="360" w:lineRule="auto"/>
        <w:ind w:firstLine="708"/>
        <w:jc w:val="both"/>
        <w:rPr>
          <w:rFonts w:ascii="Arial Narrow" w:hAnsi="Arial Narrow" w:cs="Arial"/>
        </w:rPr>
      </w:pPr>
      <w:r w:rsidRPr="00FA7C14">
        <w:rPr>
          <w:rFonts w:ascii="Arial Narrow" w:hAnsi="Arial Narrow"/>
        </w:rPr>
        <w:lastRenderedPageBreak/>
        <w:t xml:space="preserve"> </w:t>
      </w:r>
      <w:r w:rsidRPr="00FA7C14">
        <w:rPr>
          <w:rFonts w:ascii="Arial Narrow" w:hAnsi="Arial Narrow"/>
          <w:iCs/>
        </w:rPr>
        <w:t>“</w:t>
      </w:r>
      <w:r w:rsidRPr="00FA7C14">
        <w:rPr>
          <w:rFonts w:ascii="Arial Narrow" w:hAnsi="Arial Narrow"/>
          <w:b/>
          <w:bCs/>
          <w:i/>
          <w:iCs/>
        </w:rPr>
        <w:t xml:space="preserve">INCONFORMIDAD. </w:t>
      </w:r>
      <w:smartTag w:uri="urn:schemas-microsoft-com:office:smarttags" w:element="PersonName">
        <w:smartTagPr>
          <w:attr w:name="ProductID" w:val="LA SENTENCIA QUE"/>
        </w:smartTagPr>
        <w:r w:rsidRPr="00FA7C14">
          <w:rPr>
            <w:rFonts w:ascii="Arial Narrow" w:hAnsi="Arial Narrow"/>
            <w:b/>
            <w:bCs/>
            <w:i/>
            <w:iCs/>
          </w:rPr>
          <w:t>LA SENTENCIA QUE</w:t>
        </w:r>
      </w:smartTag>
      <w:r w:rsidRPr="00FA7C14">
        <w:rPr>
          <w:rFonts w:ascii="Arial Narrow" w:hAnsi="Arial Narrow"/>
          <w:b/>
          <w:bCs/>
          <w:i/>
          <w:iCs/>
        </w:rPr>
        <w:t xml:space="preserve"> OTORGA EL AMPARO POR FALTA DE FUNDAMENTACIÓN Y MOTIVACIÓN, NO OBLIGA A DICTAR UNA NUEVA RESOLUCIÓN, A MENOS QUE SE TRATE DEL DERECHO DE PETICIÓN O DE </w:t>
      </w:r>
      <w:smartTag w:uri="urn:schemas-microsoft-com:office:smarttags" w:element="PersonName">
        <w:smartTagPr>
          <w:attr w:name="ProductID" w:val="LA RESOLUCIￓN DE"/>
        </w:smartTagPr>
        <w:r w:rsidRPr="00FA7C14">
          <w:rPr>
            <w:rFonts w:ascii="Arial Narrow" w:hAnsi="Arial Narrow"/>
            <w:b/>
            <w:bCs/>
            <w:i/>
            <w:iCs/>
          </w:rPr>
          <w:t>LA RESOLUCIÓN DE</w:t>
        </w:r>
      </w:smartTag>
      <w:r w:rsidRPr="00FA7C14">
        <w:rPr>
          <w:rFonts w:ascii="Arial Narrow" w:hAnsi="Arial Narrow"/>
          <w:b/>
          <w:bCs/>
          <w:i/>
          <w:iCs/>
        </w:rPr>
        <w:t xml:space="preserve"> UN RECURSO O JUICIO.</w:t>
      </w:r>
      <w:r w:rsidRPr="00FA7C14">
        <w:rPr>
          <w:rFonts w:ascii="Arial Narrow" w:hAnsi="Arial Narrow"/>
          <w:i/>
          <w:iCs/>
        </w:rPr>
        <w:t xml:space="preserve"> Conforme a la tesis publicada con el número 261, del Tomo VI, del Apéndice al Semanario Judicial de </w:t>
      </w:r>
      <w:smartTag w:uri="urn:schemas-microsoft-com:office:smarttags" w:element="PersonName">
        <w:smartTagPr>
          <w:attr w:name="ProductID" w:val="la Federaci￳n"/>
        </w:smartTagPr>
        <w:r w:rsidRPr="00FA7C14">
          <w:rPr>
            <w:rFonts w:ascii="Arial Narrow" w:hAnsi="Arial Narrow"/>
            <w:i/>
            <w:iCs/>
          </w:rPr>
          <w:t>la Federación</w:t>
        </w:r>
      </w:smartTag>
      <w:r w:rsidRPr="00FA7C14">
        <w:rPr>
          <w:rFonts w:ascii="Arial Narrow" w:hAnsi="Arial Narrow"/>
          <w:i/>
          <w:iCs/>
        </w:rPr>
        <w:t xml:space="preserve"> 1917-1995 bajo el rubro de "FUNDAMENTACIÓN Y MOTIVACIÓN, AMPARO EN CASO DE </w:t>
      </w:r>
      <w:smartTag w:uri="urn:schemas-microsoft-com:office:smarttags" w:element="PersonName">
        <w:smartTagPr>
          <w:attr w:name="ProductID" w:val="LA GARANTￍA DE."/>
        </w:smartTagPr>
        <w:r w:rsidRPr="00FA7C14">
          <w:rPr>
            <w:rFonts w:ascii="Arial Narrow" w:hAnsi="Arial Narrow"/>
            <w:i/>
            <w:iCs/>
          </w:rPr>
          <w:t>LA GARANTÍA DE.</w:t>
        </w:r>
      </w:smartTag>
      <w:r w:rsidRPr="00FA7C14">
        <w:rPr>
          <w:rFonts w:ascii="Arial Narrow" w:hAnsi="Arial Narrow"/>
          <w:i/>
          <w:iCs/>
        </w:rPr>
        <w:t>",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w:t>
      </w:r>
    </w:p>
    <w:p w:rsidR="005D3D79" w:rsidRPr="00FA7C14" w:rsidRDefault="005D3D79" w:rsidP="00EB1949">
      <w:pPr>
        <w:spacing w:line="276" w:lineRule="auto"/>
        <w:jc w:val="both"/>
        <w:rPr>
          <w:rFonts w:ascii="Arial Narrow" w:hAnsi="Arial Narrow" w:cs="Arial"/>
          <w:bCs/>
          <w:lang w:val="es-MX"/>
        </w:rPr>
      </w:pPr>
    </w:p>
    <w:p w:rsidR="005D3D79" w:rsidRPr="00FA7C14" w:rsidRDefault="005D3D79" w:rsidP="005D3D79">
      <w:pPr>
        <w:spacing w:line="360" w:lineRule="auto"/>
        <w:ind w:firstLine="708"/>
        <w:jc w:val="both"/>
        <w:rPr>
          <w:rFonts w:ascii="Arial Narrow" w:hAnsi="Arial Narrow" w:cs="Arial"/>
          <w:sz w:val="27"/>
          <w:szCs w:val="27"/>
        </w:rPr>
      </w:pPr>
      <w:r w:rsidRPr="00FA7C14">
        <w:rPr>
          <w:rFonts w:ascii="Arial Narrow" w:hAnsi="Arial Narrow" w:cs="Arial"/>
          <w:bCs/>
          <w:sz w:val="27"/>
          <w:szCs w:val="27"/>
          <w:lang w:val="es-MX"/>
        </w:rPr>
        <w:t>Ante</w:t>
      </w:r>
      <w:r w:rsidRPr="00FA7C14">
        <w:rPr>
          <w:rFonts w:ascii="Arial Narrow" w:hAnsi="Arial Narrow"/>
          <w:sz w:val="27"/>
          <w:szCs w:val="27"/>
        </w:rPr>
        <w:t xml:space="preserve"> la declaración de nulidad total del acto impugnado, produce como consecuencia que al actor ya no se le aplique ninguna sanción administrativa por los hechos asentados en el acto combatido y estimando que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para restituir al gobernado en el pleno goce de sus derechos subjetivos administrativos violados; en consecuencia, con fundamento en el artículo 300, fracción V, del invocado Código de Procedimiento y Justicia Administrativa, se reconoce el derecho que tiene la parte justiciable </w:t>
      </w:r>
      <w:r w:rsidRPr="00FA7C14">
        <w:rPr>
          <w:rFonts w:ascii="Arial Narrow" w:hAnsi="Arial Narrow"/>
          <w:sz w:val="27"/>
          <w:szCs w:val="27"/>
          <w:lang w:val="es-MX"/>
        </w:rPr>
        <w:t xml:space="preserve">a la restitución </w:t>
      </w:r>
      <w:r w:rsidRPr="00FA7C14">
        <w:rPr>
          <w:rFonts w:ascii="Arial Narrow" w:hAnsi="Arial Narrow"/>
          <w:sz w:val="27"/>
          <w:szCs w:val="27"/>
        </w:rPr>
        <w:t>de la cantidad</w:t>
      </w:r>
      <w:r w:rsidR="00FA7C14" w:rsidRPr="00FA7C14">
        <w:rPr>
          <w:rFonts w:ascii="Arial Narrow" w:hAnsi="Arial Narrow"/>
          <w:sz w:val="27"/>
          <w:szCs w:val="27"/>
        </w:rPr>
        <w:t>…</w:t>
      </w:r>
      <w:r w:rsidRPr="00FA7C14">
        <w:rPr>
          <w:rFonts w:ascii="Arial Narrow" w:hAnsi="Arial Narrow" w:cs="Arial Narrow"/>
          <w:sz w:val="27"/>
          <w:szCs w:val="27"/>
        </w:rPr>
        <w:t>,</w:t>
      </w:r>
      <w:r w:rsidRPr="00FA7C14">
        <w:rPr>
          <w:rFonts w:ascii="Arial Narrow" w:hAnsi="Arial Narrow" w:cs="Arial"/>
          <w:sz w:val="27"/>
          <w:szCs w:val="27"/>
        </w:rPr>
        <w:t xml:space="preserve"> en razón de que con el recibo oficial de pago</w:t>
      </w:r>
      <w:r w:rsidR="00FA7C14" w:rsidRPr="00FA7C14">
        <w:rPr>
          <w:rFonts w:ascii="Arial Narrow" w:hAnsi="Arial Narrow" w:cs="Arial"/>
          <w:sz w:val="27"/>
          <w:szCs w:val="27"/>
        </w:rPr>
        <w:t>…</w:t>
      </w:r>
      <w:r w:rsidRPr="00FA7C14">
        <w:rPr>
          <w:rFonts w:ascii="Arial Narrow" w:hAnsi="Arial Narrow" w:cs="Arial"/>
          <w:sz w:val="27"/>
          <w:szCs w:val="27"/>
        </w:rPr>
        <w:t>, se acredita que la parte actora realizó el pago de la multa por esa cantidad,</w:t>
      </w:r>
      <w:r w:rsidRPr="00FA7C14">
        <w:rPr>
          <w:rFonts w:ascii="Arial Narrow" w:hAnsi="Arial Narrow" w:cs="Arial Narrow"/>
          <w:sz w:val="27"/>
          <w:szCs w:val="27"/>
        </w:rPr>
        <w:t xml:space="preserve">  sanción impuesta</w:t>
      </w:r>
      <w:r w:rsidRPr="00FA7C14">
        <w:rPr>
          <w:rFonts w:ascii="Arial Narrow" w:hAnsi="Arial Narrow" w:cs="Arial"/>
          <w:sz w:val="27"/>
          <w:szCs w:val="27"/>
        </w:rPr>
        <w:t xml:space="preserve"> por la presunta comisión de la falta administrati</w:t>
      </w:r>
      <w:r w:rsidR="00EB1949" w:rsidRPr="00FA7C14">
        <w:rPr>
          <w:rFonts w:ascii="Arial Narrow" w:hAnsi="Arial Narrow" w:cs="Arial"/>
          <w:sz w:val="27"/>
          <w:szCs w:val="27"/>
        </w:rPr>
        <w:t>va contemplada en el artículo 35</w:t>
      </w:r>
      <w:r w:rsidRPr="00FA7C14">
        <w:rPr>
          <w:rFonts w:ascii="Arial Narrow" w:hAnsi="Arial Narrow" w:cs="Arial"/>
          <w:sz w:val="27"/>
          <w:szCs w:val="27"/>
        </w:rPr>
        <w:t xml:space="preserve"> </w:t>
      </w:r>
      <w:r w:rsidRPr="00FA7C14">
        <w:rPr>
          <w:rFonts w:ascii="Arial Narrow" w:hAnsi="Arial Narrow"/>
          <w:sz w:val="27"/>
          <w:szCs w:val="27"/>
        </w:rPr>
        <w:t xml:space="preserve">del Reglamento de Tránsito Municipal de León, Guanajuato, </w:t>
      </w:r>
      <w:r w:rsidRPr="00FA7C14">
        <w:rPr>
          <w:rFonts w:ascii="Arial Narrow" w:hAnsi="Arial Narrow" w:cs="Arial"/>
          <w:sz w:val="27"/>
          <w:szCs w:val="27"/>
        </w:rPr>
        <w:t xml:space="preserve">por la supuesta conducción de un vehículo de motor en estado de ebriedad incompleto. . . . </w:t>
      </w:r>
      <w:r w:rsidR="00FA7C14" w:rsidRPr="00FA7C14">
        <w:rPr>
          <w:rFonts w:ascii="Arial Narrow" w:hAnsi="Arial Narrow"/>
          <w:sz w:val="27"/>
          <w:szCs w:val="27"/>
        </w:rPr>
        <w:t>. . . . . . . . . . . . . . . . . . . . . . . . . . . . . . . . . . . . . . . . . . . . . . . .</w:t>
      </w:r>
      <w:r w:rsidR="00FA7C14" w:rsidRPr="00FA7C14">
        <w:rPr>
          <w:rFonts w:ascii="Arial Narrow" w:hAnsi="Arial Narrow"/>
          <w:sz w:val="27"/>
          <w:szCs w:val="27"/>
        </w:rPr>
        <w:t xml:space="preserve"> </w:t>
      </w:r>
    </w:p>
    <w:p w:rsidR="005D3D79" w:rsidRPr="00FA7C14" w:rsidRDefault="005D3D79" w:rsidP="00EB1949">
      <w:pPr>
        <w:spacing w:line="276" w:lineRule="auto"/>
        <w:ind w:firstLine="708"/>
        <w:jc w:val="both"/>
        <w:rPr>
          <w:rFonts w:ascii="Arial Narrow" w:hAnsi="Arial Narrow" w:cs="Arial"/>
          <w:sz w:val="27"/>
          <w:szCs w:val="27"/>
        </w:rPr>
      </w:pPr>
    </w:p>
    <w:p w:rsidR="005D3D79" w:rsidRPr="00FA7C14" w:rsidRDefault="005D3D79" w:rsidP="005D3D79">
      <w:pPr>
        <w:spacing w:line="360" w:lineRule="auto"/>
        <w:ind w:firstLine="708"/>
        <w:jc w:val="both"/>
        <w:rPr>
          <w:rFonts w:ascii="Arial Narrow" w:hAnsi="Arial Narrow"/>
          <w:sz w:val="27"/>
          <w:szCs w:val="27"/>
        </w:rPr>
      </w:pPr>
      <w:r w:rsidRPr="00FA7C14">
        <w:rPr>
          <w:rFonts w:ascii="Arial Narrow" w:hAnsi="Arial Narrow" w:cs="Arial"/>
          <w:sz w:val="27"/>
          <w:szCs w:val="27"/>
        </w:rPr>
        <w:lastRenderedPageBreak/>
        <w:t xml:space="preserve"> </w:t>
      </w:r>
      <w:r w:rsidRPr="00FA7C14">
        <w:rPr>
          <w:rFonts w:ascii="Arial Narrow" w:hAnsi="Arial Narrow"/>
          <w:sz w:val="27"/>
          <w:szCs w:val="27"/>
        </w:rPr>
        <w:t xml:space="preserve">Por ende, con fundamento en el artículo 300, fracción VI, del aludido Código, </w:t>
      </w:r>
      <w:r w:rsidRPr="00FA7C14">
        <w:rPr>
          <w:rFonts w:ascii="Arial Narrow" w:hAnsi="Arial Narrow"/>
          <w:sz w:val="27"/>
          <w:szCs w:val="27"/>
          <w:lang w:val="es-MX"/>
        </w:rPr>
        <w:t xml:space="preserve">se condena </w:t>
      </w:r>
      <w:r w:rsidRPr="00FA7C14">
        <w:rPr>
          <w:rFonts w:ascii="Arial Narrow" w:hAnsi="Arial Narrow" w:cs="Arial"/>
          <w:bCs/>
          <w:sz w:val="27"/>
          <w:szCs w:val="27"/>
        </w:rPr>
        <w:t xml:space="preserve">al Oficial Calificador </w:t>
      </w:r>
      <w:r w:rsidRPr="00FA7C14">
        <w:rPr>
          <w:rFonts w:ascii="Arial Narrow" w:hAnsi="Arial Narrow"/>
          <w:sz w:val="27"/>
          <w:szCs w:val="27"/>
          <w:lang w:val="es-MX"/>
        </w:rPr>
        <w:t xml:space="preserve">demandado a que realice las gestiones necesarias ante la Dirección General de Ingresos de la Tesorería Municipal </w:t>
      </w:r>
      <w:r w:rsidRPr="00FA7C14">
        <w:rPr>
          <w:rFonts w:ascii="Arial Narrow" w:hAnsi="Arial Narrow"/>
          <w:sz w:val="27"/>
          <w:szCs w:val="27"/>
        </w:rPr>
        <w:t>o de la Dependencia competente, para que al actor se le haga la devolución de la cantidad</w:t>
      </w:r>
      <w:r w:rsidR="00FA7C14" w:rsidRPr="00FA7C14">
        <w:rPr>
          <w:rFonts w:ascii="Arial Narrow" w:hAnsi="Arial Narrow"/>
          <w:sz w:val="27"/>
          <w:szCs w:val="27"/>
        </w:rPr>
        <w:t>…</w:t>
      </w:r>
      <w:r w:rsidRPr="00FA7C14">
        <w:rPr>
          <w:rFonts w:ascii="Arial Narrow" w:hAnsi="Arial Narrow"/>
          <w:sz w:val="27"/>
          <w:szCs w:val="27"/>
        </w:rPr>
        <w:t>,</w:t>
      </w:r>
      <w:r w:rsidRPr="00FA7C14">
        <w:rPr>
          <w:rFonts w:ascii="Arial Narrow" w:hAnsi="Arial Narrow" w:cs="Arial"/>
          <w:sz w:val="27"/>
          <w:szCs w:val="27"/>
        </w:rPr>
        <w:t xml:space="preserve"> pagada por concepto de multa,</w:t>
      </w:r>
      <w:r w:rsidRPr="00FA7C14">
        <w:rPr>
          <w:rFonts w:ascii="Arial Narrow" w:hAnsi="Arial Narrow"/>
          <w:sz w:val="27"/>
          <w:szCs w:val="27"/>
        </w:rPr>
        <w:t xml:space="preserve"> y en su caso, dicha autoridad realice las diligencias indispensables para cumplir con este fallo; la anterior devolución deberá realizarla dentro</w:t>
      </w:r>
      <w:r w:rsidRPr="00FA7C14">
        <w:rPr>
          <w:rFonts w:ascii="Arial Narrow" w:hAnsi="Arial Narrow"/>
          <w:sz w:val="27"/>
          <w:szCs w:val="27"/>
          <w:lang w:val="es-MX"/>
        </w:rPr>
        <w:t xml:space="preserve"> de los 15 quince días hábiles siguientes a la declaración de que cause ejecutoria esta sentencia, plazo contado a partir del día siguiente al en que surta efectos la notificación del auto que la declare ejecutoriada, por las razones expuestas; debiendo informar a este Órgano de Control de Legalidad el cumplimiento dado a este fallo y exhibir las constancias relativas al mismo. </w:t>
      </w:r>
      <w:r w:rsidRPr="00FA7C14">
        <w:rPr>
          <w:rFonts w:ascii="Arial Narrow" w:hAnsi="Arial Narrow"/>
          <w:sz w:val="27"/>
          <w:szCs w:val="27"/>
        </w:rPr>
        <w:t xml:space="preserve">. . . . . . . . . . . . . . . . . . . . . . . . . . . . . . . . . . . . . . . . . . . </w:t>
      </w:r>
    </w:p>
    <w:p w:rsidR="005D3D79" w:rsidRPr="00FA7C14" w:rsidRDefault="005D3D79" w:rsidP="00EB1949">
      <w:pPr>
        <w:spacing w:line="276" w:lineRule="auto"/>
        <w:jc w:val="both"/>
        <w:rPr>
          <w:rFonts w:ascii="Arial Narrow" w:hAnsi="Arial Narrow"/>
          <w:sz w:val="27"/>
          <w:szCs w:val="27"/>
          <w:lang w:val="es-MX"/>
        </w:rPr>
      </w:pPr>
    </w:p>
    <w:p w:rsidR="005D3D79" w:rsidRPr="00FA7C14" w:rsidRDefault="005D3D79" w:rsidP="00EB1949">
      <w:pPr>
        <w:spacing w:line="276" w:lineRule="auto"/>
        <w:ind w:left="708" w:firstLine="708"/>
        <w:jc w:val="right"/>
        <w:rPr>
          <w:rFonts w:ascii="Arial Narrow" w:hAnsi="Arial Narrow"/>
          <w:b/>
          <w:i/>
          <w:sz w:val="27"/>
          <w:szCs w:val="27"/>
        </w:rPr>
      </w:pPr>
      <w:r w:rsidRPr="00FA7C14">
        <w:rPr>
          <w:rFonts w:ascii="Arial Narrow" w:hAnsi="Arial Narrow"/>
          <w:b/>
          <w:i/>
          <w:sz w:val="27"/>
          <w:szCs w:val="27"/>
        </w:rPr>
        <w:t>Estudio innecesario de los demás concepto de impugnación.</w:t>
      </w:r>
    </w:p>
    <w:p w:rsidR="00EB1949" w:rsidRPr="00FA7C14" w:rsidRDefault="005D3D79" w:rsidP="005D3D79">
      <w:pPr>
        <w:spacing w:line="360" w:lineRule="auto"/>
        <w:ind w:firstLine="708"/>
        <w:jc w:val="both"/>
        <w:rPr>
          <w:rFonts w:ascii="Arial Narrow" w:hAnsi="Arial Narrow"/>
          <w:sz w:val="27"/>
          <w:szCs w:val="27"/>
        </w:rPr>
      </w:pPr>
      <w:r w:rsidRPr="00FA7C14">
        <w:rPr>
          <w:rFonts w:ascii="Arial Narrow" w:hAnsi="Arial Narrow"/>
          <w:b/>
          <w:sz w:val="27"/>
          <w:szCs w:val="27"/>
        </w:rPr>
        <w:t>QUINTO.-</w:t>
      </w:r>
      <w:r w:rsidRPr="00FA7C14">
        <w:rPr>
          <w:rFonts w:ascii="Arial Narrow" w:hAnsi="Arial Narrow"/>
          <w:i/>
          <w:sz w:val="27"/>
          <w:szCs w:val="27"/>
        </w:rPr>
        <w:t xml:space="preserve"> </w:t>
      </w:r>
      <w:r w:rsidRPr="00FA7C14">
        <w:rPr>
          <w:rFonts w:ascii="Arial Narrow" w:hAnsi="Arial Narrow"/>
          <w:sz w:val="27"/>
          <w:szCs w:val="27"/>
        </w:rPr>
        <w:t>Que la argumentación aducida en el concepto de impugnación analizado en el considerando que antecede, es suficiente para declarar la nulidad del acto combatido y resulta innecesario el estudio de la argumentación esgrimida en el primer concepto de impugnación, toda vez que de resultar procedente, en nada variaría el s</w:t>
      </w:r>
      <w:r w:rsidR="00EB1949" w:rsidRPr="00FA7C14">
        <w:rPr>
          <w:rFonts w:ascii="Arial Narrow" w:hAnsi="Arial Narrow"/>
          <w:sz w:val="27"/>
          <w:szCs w:val="27"/>
        </w:rPr>
        <w:t>entido de la presente sentencia; s</w:t>
      </w:r>
      <w:r w:rsidRPr="00FA7C14">
        <w:rPr>
          <w:rFonts w:ascii="Arial Narrow" w:hAnsi="Arial Narrow"/>
          <w:sz w:val="27"/>
          <w:szCs w:val="27"/>
        </w:rPr>
        <w:t xml:space="preserve">irve de apoyo la tesis que a la letra dice: </w:t>
      </w:r>
    </w:p>
    <w:p w:rsidR="00EB1949" w:rsidRPr="00FA7C14" w:rsidRDefault="00EB1949" w:rsidP="005D3D79">
      <w:pPr>
        <w:spacing w:line="360" w:lineRule="auto"/>
        <w:ind w:firstLine="708"/>
        <w:jc w:val="both"/>
        <w:rPr>
          <w:rFonts w:ascii="Arial Narrow" w:hAnsi="Arial Narrow"/>
        </w:rPr>
      </w:pPr>
    </w:p>
    <w:p w:rsidR="005D3D79" w:rsidRPr="00FA7C14" w:rsidRDefault="005D3D79" w:rsidP="005D3D79">
      <w:pPr>
        <w:spacing w:line="360" w:lineRule="auto"/>
        <w:ind w:firstLine="708"/>
        <w:jc w:val="both"/>
        <w:rPr>
          <w:rFonts w:ascii="Arial Narrow" w:hAnsi="Arial Narrow"/>
          <w:sz w:val="27"/>
          <w:szCs w:val="27"/>
        </w:rPr>
      </w:pPr>
      <w:r w:rsidRPr="00FA7C14">
        <w:rPr>
          <w:rFonts w:ascii="Arial Narrow" w:hAnsi="Arial Narrow"/>
          <w:b/>
          <w:i/>
        </w:rPr>
        <w:t xml:space="preserve">“CONCEPTOS DE VIOLACIÓN, ESTUDIO INNECESARIO DE LOS.- </w:t>
      </w:r>
      <w:r w:rsidRPr="00FA7C14">
        <w:rPr>
          <w:rFonts w:ascii="Arial Narrow" w:hAnsi="Arial Narrow"/>
          <w:i/>
        </w:rPr>
        <w:t>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T</w:t>
      </w:r>
      <w:r w:rsidRPr="00FA7C14">
        <w:rPr>
          <w:rFonts w:ascii="Arial Narrow" w:hAnsi="Arial Narrow"/>
        </w:rPr>
        <w:t>ercera Sala, Séptima época, Volumen 157-162. Cuarta Parte, visible a página 32.</w:t>
      </w:r>
      <w:r w:rsidRPr="00FA7C14">
        <w:rPr>
          <w:rFonts w:ascii="Arial Narrow" w:hAnsi="Arial Narrow"/>
          <w:sz w:val="27"/>
          <w:szCs w:val="27"/>
        </w:rPr>
        <w:t xml:space="preserve"> </w:t>
      </w:r>
    </w:p>
    <w:p w:rsidR="005D3D79" w:rsidRPr="00FA7C14" w:rsidRDefault="005D3D79" w:rsidP="00EB1949">
      <w:pPr>
        <w:spacing w:line="276" w:lineRule="auto"/>
        <w:jc w:val="both"/>
        <w:rPr>
          <w:rFonts w:ascii="Arial Narrow" w:hAnsi="Arial Narrow"/>
          <w:sz w:val="27"/>
          <w:szCs w:val="27"/>
        </w:rPr>
      </w:pPr>
    </w:p>
    <w:p w:rsidR="005D3D79" w:rsidRPr="00FA7C14" w:rsidRDefault="005D3D79" w:rsidP="005D3D79">
      <w:pPr>
        <w:spacing w:line="360" w:lineRule="auto"/>
        <w:ind w:firstLine="708"/>
        <w:jc w:val="both"/>
        <w:rPr>
          <w:rFonts w:ascii="Arial Narrow" w:hAnsi="Arial Narrow"/>
          <w:sz w:val="27"/>
          <w:szCs w:val="27"/>
        </w:rPr>
      </w:pPr>
      <w:r w:rsidRPr="00FA7C14">
        <w:rPr>
          <w:rFonts w:ascii="Arial Narrow" w:hAnsi="Arial Narrow"/>
          <w:sz w:val="27"/>
          <w:szCs w:val="27"/>
        </w:rPr>
        <w:t xml:space="preserve">Por lo expuesto y además con fundamento en los </w:t>
      </w:r>
      <w:r w:rsidRPr="00FA7C14">
        <w:rPr>
          <w:rFonts w:ascii="Arial Narrow" w:hAnsi="Arial Narrow" w:cs="Arial"/>
          <w:bCs/>
          <w:sz w:val="27"/>
          <w:szCs w:val="27"/>
        </w:rPr>
        <w:t>243</w:t>
      </w:r>
      <w:r w:rsidRPr="00FA7C14">
        <w:rPr>
          <w:rFonts w:ascii="Arial Narrow" w:hAnsi="Arial Narrow" w:cs="Arial"/>
          <w:sz w:val="27"/>
          <w:szCs w:val="27"/>
        </w:rPr>
        <w:t xml:space="preserve"> párrafo segundo y 244 </w:t>
      </w:r>
      <w:r w:rsidRPr="00FA7C14">
        <w:rPr>
          <w:rFonts w:ascii="Arial Narrow" w:hAnsi="Arial Narrow"/>
          <w:sz w:val="27"/>
          <w:szCs w:val="27"/>
        </w:rPr>
        <w:t xml:space="preserve">de </w:t>
      </w:r>
      <w:smartTag w:uri="urn:schemas-microsoft-com:office:smarttags" w:element="PersonName">
        <w:smartTagPr>
          <w:attr w:name="ProductID" w:val="la Ley Org￡nica"/>
        </w:smartTagPr>
        <w:r w:rsidRPr="00FA7C14">
          <w:rPr>
            <w:rFonts w:ascii="Arial Narrow" w:hAnsi="Arial Narrow"/>
            <w:sz w:val="27"/>
            <w:szCs w:val="27"/>
          </w:rPr>
          <w:t>la Ley Orgánica</w:t>
        </w:r>
      </w:smartTag>
      <w:r w:rsidRPr="00FA7C14">
        <w:rPr>
          <w:rFonts w:ascii="Arial Narrow" w:hAnsi="Arial Narrow"/>
          <w:sz w:val="27"/>
          <w:szCs w:val="27"/>
        </w:rPr>
        <w:t xml:space="preserve"> Municipal para el Estado de Guanajuato; y, 1 fracción II, 3 párrafo segundo, 287, 298, 299, 300 fracciones II, V y VI, y 302 fracción II, del Código de Procedimiento y Justicia Administrativa para el Estado y los Municipios de Guanajuato, se </w:t>
      </w:r>
      <w:r w:rsidRPr="00FA7C14">
        <w:rPr>
          <w:rFonts w:ascii="Arial Narrow" w:hAnsi="Arial Narrow"/>
          <w:b/>
          <w:sz w:val="27"/>
          <w:szCs w:val="27"/>
        </w:rPr>
        <w:t>RESUELVE:</w:t>
      </w:r>
      <w:r w:rsidRPr="00FA7C14">
        <w:rPr>
          <w:rFonts w:ascii="Arial Narrow" w:hAnsi="Arial Narrow"/>
          <w:sz w:val="27"/>
          <w:szCs w:val="27"/>
        </w:rPr>
        <w:t xml:space="preserve"> . . . . . .</w:t>
      </w:r>
      <w:r w:rsidRPr="00FA7C14">
        <w:rPr>
          <w:rFonts w:ascii="Arial Narrow" w:hAnsi="Arial Narrow" w:cs="Arial"/>
          <w:sz w:val="27"/>
          <w:szCs w:val="27"/>
        </w:rPr>
        <w:t xml:space="preserve"> . . . . . . . . . . . . .  . . . . . . . . . . . . . . . . . . . . . .</w:t>
      </w:r>
      <w:r w:rsidR="00EB1949" w:rsidRPr="00FA7C14">
        <w:rPr>
          <w:rFonts w:ascii="Arial Narrow" w:hAnsi="Arial Narrow" w:cs="Arial Narrow"/>
          <w:sz w:val="27"/>
          <w:szCs w:val="27"/>
        </w:rPr>
        <w:t xml:space="preserve"> . . . . . . . . . . . . . . </w:t>
      </w:r>
    </w:p>
    <w:p w:rsidR="005D3D79" w:rsidRPr="00FA7C14" w:rsidRDefault="005D3D79" w:rsidP="005D3D79">
      <w:pPr>
        <w:spacing w:line="276" w:lineRule="auto"/>
        <w:jc w:val="both"/>
        <w:rPr>
          <w:rFonts w:ascii="Arial Narrow" w:hAnsi="Arial Narrow"/>
          <w:sz w:val="27"/>
          <w:szCs w:val="27"/>
        </w:rPr>
      </w:pPr>
    </w:p>
    <w:p w:rsidR="005D3D79" w:rsidRPr="00FA7C14" w:rsidRDefault="005D3D79" w:rsidP="005D3D79">
      <w:pPr>
        <w:spacing w:line="360" w:lineRule="auto"/>
        <w:ind w:firstLine="709"/>
        <w:jc w:val="both"/>
        <w:rPr>
          <w:rFonts w:ascii="Arial Narrow" w:hAnsi="Arial Narrow"/>
          <w:sz w:val="27"/>
          <w:szCs w:val="27"/>
        </w:rPr>
      </w:pPr>
      <w:r w:rsidRPr="00FA7C14">
        <w:rPr>
          <w:rFonts w:ascii="Arial Narrow" w:hAnsi="Arial Narrow"/>
          <w:b/>
          <w:sz w:val="27"/>
          <w:szCs w:val="27"/>
        </w:rPr>
        <w:t>PRIMERO.-</w:t>
      </w:r>
      <w:r w:rsidRPr="00FA7C14">
        <w:rPr>
          <w:rFonts w:ascii="Arial Narrow" w:hAnsi="Arial Narrow"/>
          <w:sz w:val="27"/>
          <w:szCs w:val="27"/>
        </w:rPr>
        <w:t xml:space="preserve"> Este Juzgado Administrativo Municipal, por razón de turno, resultó competente para tramitar y resolver el presente proceso administrativo. .  . . . </w:t>
      </w:r>
    </w:p>
    <w:p w:rsidR="005D3D79" w:rsidRPr="00FA7C14" w:rsidRDefault="005D3D79" w:rsidP="005D3D79">
      <w:pPr>
        <w:spacing w:line="276" w:lineRule="auto"/>
        <w:jc w:val="both"/>
        <w:rPr>
          <w:rFonts w:ascii="Arial Narrow" w:hAnsi="Arial Narrow"/>
          <w:sz w:val="27"/>
          <w:szCs w:val="27"/>
        </w:rPr>
      </w:pPr>
    </w:p>
    <w:p w:rsidR="005D3D79" w:rsidRPr="00FA7C14" w:rsidRDefault="005D3D79" w:rsidP="00EB1949">
      <w:pPr>
        <w:spacing w:line="360" w:lineRule="auto"/>
        <w:ind w:firstLine="708"/>
        <w:jc w:val="both"/>
        <w:rPr>
          <w:rFonts w:ascii="Arial Narrow" w:hAnsi="Arial Narrow" w:cs="Arial"/>
          <w:sz w:val="27"/>
          <w:szCs w:val="27"/>
        </w:rPr>
      </w:pPr>
      <w:r w:rsidRPr="00FA7C14">
        <w:rPr>
          <w:rFonts w:ascii="Arial Narrow" w:hAnsi="Arial Narrow"/>
          <w:b/>
          <w:sz w:val="27"/>
          <w:szCs w:val="27"/>
        </w:rPr>
        <w:t>SEGUNDO.-</w:t>
      </w:r>
      <w:r w:rsidRPr="00FA7C14">
        <w:rPr>
          <w:rFonts w:ascii="Arial Narrow" w:hAnsi="Arial Narrow"/>
          <w:sz w:val="27"/>
          <w:szCs w:val="27"/>
        </w:rPr>
        <w:t xml:space="preserve"> Se declara la </w:t>
      </w:r>
      <w:r w:rsidRPr="00FA7C14">
        <w:rPr>
          <w:rFonts w:ascii="Arial Narrow" w:hAnsi="Arial Narrow"/>
          <w:b/>
          <w:sz w:val="27"/>
          <w:szCs w:val="27"/>
        </w:rPr>
        <w:t xml:space="preserve">NULIDAD TOTAL </w:t>
      </w:r>
      <w:r w:rsidRPr="00FA7C14">
        <w:rPr>
          <w:rFonts w:ascii="Arial Narrow" w:hAnsi="Arial Narrow"/>
          <w:sz w:val="27"/>
          <w:szCs w:val="27"/>
        </w:rPr>
        <w:t>d</w:t>
      </w:r>
      <w:r w:rsidRPr="00FA7C14">
        <w:rPr>
          <w:rFonts w:ascii="Arial Narrow" w:hAnsi="Arial Narrow" w:cs="Arial"/>
          <w:sz w:val="27"/>
          <w:szCs w:val="27"/>
        </w:rPr>
        <w:t>e la</w:t>
      </w:r>
      <w:r w:rsidRPr="00FA7C14">
        <w:rPr>
          <w:rFonts w:ascii="Arial Narrow" w:hAnsi="Arial Narrow"/>
          <w:b/>
          <w:sz w:val="27"/>
          <w:szCs w:val="27"/>
        </w:rPr>
        <w:t xml:space="preserve"> </w:t>
      </w:r>
      <w:r w:rsidRPr="00FA7C14">
        <w:rPr>
          <w:rFonts w:ascii="Arial Narrow" w:hAnsi="Arial Narrow" w:cs="Arial"/>
          <w:sz w:val="27"/>
          <w:szCs w:val="27"/>
        </w:rPr>
        <w:t>Boleta de Control</w:t>
      </w:r>
      <w:r w:rsidR="00FA7C14" w:rsidRPr="00FA7C14">
        <w:rPr>
          <w:rFonts w:ascii="Arial Narrow" w:hAnsi="Arial Narrow" w:cs="Arial"/>
          <w:sz w:val="27"/>
          <w:szCs w:val="27"/>
        </w:rPr>
        <w:t>…</w:t>
      </w:r>
      <w:r w:rsidRPr="00FA7C14">
        <w:rPr>
          <w:rFonts w:ascii="Arial Narrow" w:hAnsi="Arial Narrow" w:cs="Arial"/>
          <w:sz w:val="27"/>
          <w:szCs w:val="27"/>
        </w:rPr>
        <w:t xml:space="preserve">, a través de la cual el Oficial Calificador llevó a cabo la determinación de la comisión de la falta administrativa a cargo de la parte actora, por conducir un vehículo de motor en estado de ebriedad incompleto y le impuso </w:t>
      </w:r>
      <w:r w:rsidR="00EB1949" w:rsidRPr="00FA7C14">
        <w:rPr>
          <w:rFonts w:ascii="Arial Narrow" w:hAnsi="Arial Narrow" w:cs="Arial"/>
          <w:sz w:val="27"/>
          <w:szCs w:val="27"/>
        </w:rPr>
        <w:t>sanción de arresto de 12 horas conmutable por una sanción pecuniaria consistente en multa</w:t>
      </w:r>
      <w:r w:rsidR="00FA7C14" w:rsidRPr="00FA7C14">
        <w:rPr>
          <w:rFonts w:ascii="Arial Narrow" w:hAnsi="Arial Narrow" w:cs="Arial"/>
          <w:sz w:val="27"/>
          <w:szCs w:val="27"/>
        </w:rPr>
        <w:t>…</w:t>
      </w:r>
      <w:r w:rsidRPr="00FA7C14">
        <w:rPr>
          <w:rFonts w:ascii="Arial Narrow" w:hAnsi="Arial Narrow"/>
          <w:sz w:val="27"/>
          <w:szCs w:val="27"/>
        </w:rPr>
        <w:t xml:space="preserve">; lo anterior, por las consideraciones lógicas y jurídicas expresadas en el cuarto considerando de esta sentencia. . . . . . . . </w:t>
      </w:r>
    </w:p>
    <w:p w:rsidR="005D3D79" w:rsidRPr="00FA7C14" w:rsidRDefault="005D3D79" w:rsidP="005D3D79">
      <w:pPr>
        <w:spacing w:line="276" w:lineRule="auto"/>
        <w:jc w:val="both"/>
        <w:rPr>
          <w:rFonts w:ascii="Arial Narrow" w:hAnsi="Arial Narrow"/>
          <w:sz w:val="27"/>
          <w:szCs w:val="27"/>
        </w:rPr>
      </w:pPr>
    </w:p>
    <w:p w:rsidR="005D3D79" w:rsidRPr="00FA7C14" w:rsidRDefault="005D3D79" w:rsidP="005D3D79">
      <w:pPr>
        <w:spacing w:line="360" w:lineRule="auto"/>
        <w:ind w:firstLine="708"/>
        <w:jc w:val="both"/>
        <w:rPr>
          <w:rFonts w:ascii="Arial Narrow" w:hAnsi="Arial Narrow"/>
          <w:sz w:val="27"/>
          <w:szCs w:val="27"/>
        </w:rPr>
      </w:pPr>
      <w:r w:rsidRPr="00FA7C14">
        <w:rPr>
          <w:rFonts w:ascii="Arial Narrow" w:hAnsi="Arial Narrow"/>
          <w:b/>
          <w:sz w:val="27"/>
          <w:szCs w:val="27"/>
        </w:rPr>
        <w:t>TERCERO.-</w:t>
      </w:r>
      <w:r w:rsidRPr="00FA7C14">
        <w:rPr>
          <w:rFonts w:ascii="Arial Narrow" w:hAnsi="Arial Narrow"/>
          <w:sz w:val="27"/>
          <w:szCs w:val="27"/>
        </w:rPr>
        <w:t xml:space="preserve">  Se  condena  al  Oficial Calificador demandado a que realice las </w:t>
      </w:r>
    </w:p>
    <w:p w:rsidR="005D3D79" w:rsidRPr="00FA7C14" w:rsidRDefault="005D3D79" w:rsidP="005D3D79">
      <w:pPr>
        <w:spacing w:line="360" w:lineRule="auto"/>
        <w:jc w:val="both"/>
        <w:rPr>
          <w:rFonts w:ascii="Arial Narrow" w:hAnsi="Arial Narrow"/>
          <w:sz w:val="27"/>
          <w:szCs w:val="27"/>
        </w:rPr>
      </w:pPr>
      <w:r w:rsidRPr="00FA7C14">
        <w:rPr>
          <w:rFonts w:ascii="Arial Narrow" w:hAnsi="Arial Narrow"/>
          <w:sz w:val="27"/>
          <w:szCs w:val="27"/>
        </w:rPr>
        <w:t>gestiones necesarias ante la Dirección General de Ingresos de la Tesorería Municipal de León, Guanajuato o de la Dependencia competente, para que al actor se le haga la devolución de la cantidad</w:t>
      </w:r>
      <w:r w:rsidR="00FA7C14" w:rsidRPr="00FA7C14">
        <w:rPr>
          <w:rFonts w:ascii="Arial Narrow" w:hAnsi="Arial Narrow" w:cs="Arial Narrow"/>
          <w:sz w:val="27"/>
          <w:szCs w:val="27"/>
        </w:rPr>
        <w:t>…</w:t>
      </w:r>
      <w:r w:rsidRPr="00FA7C14">
        <w:rPr>
          <w:rFonts w:ascii="Arial Narrow" w:hAnsi="Arial Narrow" w:cs="Arial"/>
          <w:sz w:val="27"/>
          <w:szCs w:val="27"/>
        </w:rPr>
        <w:t>;</w:t>
      </w:r>
      <w:r w:rsidRPr="00FA7C14">
        <w:rPr>
          <w:rFonts w:ascii="Arial Narrow" w:hAnsi="Arial Narrow"/>
          <w:sz w:val="27"/>
          <w:szCs w:val="27"/>
        </w:rPr>
        <w:t xml:space="preserve"> y, en su caso dicha autoridad realice las diligencias indispensables para cumplir con este fallo; </w:t>
      </w:r>
      <w:r w:rsidRPr="00FA7C14">
        <w:rPr>
          <w:rFonts w:ascii="Arial Narrow" w:hAnsi="Arial Narrow" w:cs="Arial"/>
          <w:sz w:val="27"/>
          <w:szCs w:val="27"/>
        </w:rPr>
        <w:t xml:space="preserve">devolución </w:t>
      </w:r>
      <w:r w:rsidRPr="00FA7C14">
        <w:rPr>
          <w:rFonts w:ascii="Arial Narrow" w:hAnsi="Arial Narrow"/>
          <w:sz w:val="27"/>
          <w:szCs w:val="27"/>
        </w:rPr>
        <w:t>que deberá realizarse dentro de los 15 quince días hábiles siguientes a la declaración de que cause ejecutoria esta sentencia, plazo contado a partir del día siguiente al en que surta efectos la notificación del auto que la declare ejecutoriada esta sentencia; lo anterior, por las razones lógicas y jurídicas expresadas en el cuarto considerando de este fallo. .</w:t>
      </w:r>
      <w:r w:rsidRPr="00FA7C14">
        <w:rPr>
          <w:rFonts w:ascii="Arial Narrow" w:hAnsi="Arial Narrow"/>
          <w:bCs/>
          <w:sz w:val="27"/>
          <w:szCs w:val="27"/>
        </w:rPr>
        <w:t xml:space="preserve"> . . . .</w:t>
      </w:r>
      <w:r w:rsidRPr="00FA7C14">
        <w:rPr>
          <w:rFonts w:ascii="Arial Narrow" w:hAnsi="Arial Narrow"/>
          <w:sz w:val="27"/>
          <w:szCs w:val="27"/>
        </w:rPr>
        <w:t xml:space="preserve"> </w:t>
      </w:r>
    </w:p>
    <w:p w:rsidR="005D3D79" w:rsidRPr="00FA7C14" w:rsidRDefault="005D3D79" w:rsidP="00EB1949">
      <w:pPr>
        <w:spacing w:line="276" w:lineRule="auto"/>
        <w:jc w:val="both"/>
        <w:rPr>
          <w:rFonts w:ascii="Arial Narrow" w:hAnsi="Arial Narrow"/>
          <w:sz w:val="27"/>
          <w:szCs w:val="27"/>
        </w:rPr>
      </w:pPr>
    </w:p>
    <w:p w:rsidR="005D3D79" w:rsidRPr="00FA7C14" w:rsidRDefault="005D3D79" w:rsidP="005D3D79">
      <w:pPr>
        <w:spacing w:line="360" w:lineRule="auto"/>
        <w:ind w:firstLine="708"/>
        <w:jc w:val="both"/>
        <w:rPr>
          <w:rFonts w:ascii="Arial Narrow" w:hAnsi="Arial Narrow"/>
          <w:sz w:val="27"/>
          <w:szCs w:val="27"/>
        </w:rPr>
      </w:pPr>
      <w:r w:rsidRPr="00FA7C14">
        <w:rPr>
          <w:rFonts w:ascii="Arial Narrow" w:hAnsi="Arial Narrow"/>
          <w:sz w:val="27"/>
          <w:szCs w:val="27"/>
        </w:rPr>
        <w:t xml:space="preserve">Notifíquese a la autoridad demandada por oficio y a la parte actora en el domicilio señalado en autos para tal efecto. . . . . . . . . . . . . . . .  . . . . . . . . . . . . . . . . . </w:t>
      </w:r>
    </w:p>
    <w:p w:rsidR="005D3D79" w:rsidRPr="00FA7C14" w:rsidRDefault="005D3D79" w:rsidP="005D3D79">
      <w:pPr>
        <w:spacing w:line="276" w:lineRule="auto"/>
        <w:jc w:val="both"/>
        <w:rPr>
          <w:rFonts w:ascii="Arial Narrow" w:hAnsi="Arial Narrow"/>
          <w:sz w:val="27"/>
          <w:szCs w:val="27"/>
        </w:rPr>
      </w:pPr>
    </w:p>
    <w:p w:rsidR="005D3D79" w:rsidRPr="00FA7C14" w:rsidRDefault="005D3D79" w:rsidP="005D3D79">
      <w:pPr>
        <w:spacing w:line="360" w:lineRule="auto"/>
        <w:ind w:firstLine="708"/>
        <w:jc w:val="both"/>
        <w:rPr>
          <w:rFonts w:ascii="Arial Narrow" w:hAnsi="Arial Narrow"/>
          <w:sz w:val="27"/>
          <w:szCs w:val="27"/>
        </w:rPr>
      </w:pPr>
      <w:r w:rsidRPr="00FA7C14">
        <w:rPr>
          <w:rFonts w:ascii="Arial Narrow" w:hAnsi="Arial Narrow"/>
          <w:sz w:val="27"/>
          <w:szCs w:val="27"/>
        </w:rPr>
        <w:t>En su oportunidad, archívese este expediente, como asunto totalmente concluido y dése de baja en el Libro de Registro de este Juzgado. . . . . . . . . . . . .</w:t>
      </w:r>
      <w:r w:rsidRPr="00FA7C14">
        <w:rPr>
          <w:rFonts w:ascii="Arial Narrow" w:hAnsi="Arial Narrow" w:cs="Arial"/>
          <w:sz w:val="27"/>
          <w:szCs w:val="27"/>
        </w:rPr>
        <w:t xml:space="preserve"> .</w:t>
      </w:r>
      <w:r w:rsidRPr="00FA7C14">
        <w:rPr>
          <w:rFonts w:ascii="Arial Narrow" w:hAnsi="Arial Narrow"/>
          <w:sz w:val="27"/>
          <w:szCs w:val="27"/>
        </w:rPr>
        <w:t xml:space="preserve"> . </w:t>
      </w:r>
    </w:p>
    <w:p w:rsidR="005D3D79" w:rsidRPr="00FA7C14" w:rsidRDefault="005D3D79" w:rsidP="005D3D79">
      <w:pPr>
        <w:spacing w:line="276" w:lineRule="auto"/>
        <w:jc w:val="both"/>
        <w:rPr>
          <w:rFonts w:ascii="Arial Narrow" w:hAnsi="Arial Narrow"/>
          <w:sz w:val="27"/>
          <w:szCs w:val="27"/>
        </w:rPr>
      </w:pPr>
    </w:p>
    <w:p w:rsidR="005D3D79" w:rsidRPr="00FA7C14" w:rsidRDefault="005D3D79" w:rsidP="005D3D79">
      <w:pPr>
        <w:spacing w:line="360" w:lineRule="auto"/>
        <w:ind w:firstLine="709"/>
        <w:jc w:val="both"/>
        <w:rPr>
          <w:rFonts w:ascii="Arial Narrow" w:hAnsi="Arial Narrow"/>
          <w:sz w:val="27"/>
          <w:szCs w:val="27"/>
        </w:rPr>
      </w:pPr>
      <w:r w:rsidRPr="00FA7C14">
        <w:rPr>
          <w:rFonts w:ascii="Arial Narrow" w:hAnsi="Arial Narrow"/>
          <w:sz w:val="27"/>
          <w:szCs w:val="27"/>
        </w:rPr>
        <w:t xml:space="preserve">Así lo resolvió y firma, en 4 cuatro tantos, el </w:t>
      </w:r>
      <w:r w:rsidRPr="00FA7C14">
        <w:rPr>
          <w:rFonts w:ascii="Arial Narrow" w:hAnsi="Arial Narrow"/>
          <w:b/>
          <w:sz w:val="27"/>
          <w:szCs w:val="27"/>
        </w:rPr>
        <w:t xml:space="preserve">LICENCIADO ELIVERIO GARCÍA MONZÓN, </w:t>
      </w:r>
      <w:r w:rsidRPr="00FA7C14">
        <w:rPr>
          <w:rFonts w:ascii="Arial Narrow" w:hAnsi="Arial Narrow"/>
          <w:sz w:val="27"/>
          <w:szCs w:val="27"/>
        </w:rPr>
        <w:t xml:space="preserve">Juez Primero Administrativo Municipal de León, Guanajuato, quien actúa asistido en forma legal con Secretaria de Estudio y Cuenta </w:t>
      </w:r>
      <w:smartTag w:uri="urn:schemas-microsoft-com:office:smarttags" w:element="PersonName">
        <w:smartTagPr>
          <w:attr w:name="ProductID" w:val="la LICENCIADA MA."/>
        </w:smartTagPr>
        <w:r w:rsidRPr="00FA7C14">
          <w:rPr>
            <w:rFonts w:ascii="Arial Narrow" w:hAnsi="Arial Narrow"/>
            <w:sz w:val="27"/>
            <w:szCs w:val="27"/>
          </w:rPr>
          <w:t xml:space="preserve">la </w:t>
        </w:r>
        <w:r w:rsidRPr="00FA7C14">
          <w:rPr>
            <w:rFonts w:ascii="Arial Narrow" w:hAnsi="Arial Narrow"/>
            <w:b/>
            <w:sz w:val="27"/>
            <w:szCs w:val="27"/>
          </w:rPr>
          <w:t>LICENCIADA MA.</w:t>
        </w:r>
      </w:smartTag>
      <w:r w:rsidRPr="00FA7C14">
        <w:rPr>
          <w:rFonts w:ascii="Arial Narrow" w:hAnsi="Arial Narrow"/>
          <w:b/>
          <w:sz w:val="27"/>
          <w:szCs w:val="27"/>
        </w:rPr>
        <w:t xml:space="preserve"> TERESA ALFÉREZ RODRÍGUEZ.- que da fe</w:t>
      </w:r>
      <w:r w:rsidRPr="00FA7C14">
        <w:rPr>
          <w:rFonts w:ascii="Arial Narrow" w:hAnsi="Arial Narrow"/>
          <w:sz w:val="27"/>
          <w:szCs w:val="27"/>
        </w:rPr>
        <w:t>. . . . . . .</w:t>
      </w:r>
      <w:r w:rsidRPr="00FA7C14">
        <w:rPr>
          <w:rFonts w:ascii="Arial Narrow" w:hAnsi="Arial Narrow" w:cs="Arial"/>
          <w:sz w:val="27"/>
          <w:szCs w:val="27"/>
        </w:rPr>
        <w:t xml:space="preserve"> . . . . . . . .</w:t>
      </w:r>
      <w:r w:rsidRPr="00FA7C14">
        <w:rPr>
          <w:rFonts w:ascii="Arial Narrow" w:hAnsi="Arial Narrow"/>
          <w:sz w:val="27"/>
          <w:szCs w:val="27"/>
        </w:rPr>
        <w:t xml:space="preserve"> .</w:t>
      </w:r>
      <w:r w:rsidR="00695C84" w:rsidRPr="00FA7C14">
        <w:rPr>
          <w:rFonts w:ascii="Arial Narrow" w:hAnsi="Arial Narrow"/>
          <w:sz w:val="27"/>
          <w:szCs w:val="27"/>
        </w:rPr>
        <w:t xml:space="preserve"> .</w:t>
      </w:r>
      <w:r w:rsidR="00695C84" w:rsidRPr="00FA7C14">
        <w:rPr>
          <w:rFonts w:ascii="Arial Narrow" w:hAnsi="Arial Narrow" w:cs="Arial"/>
          <w:sz w:val="27"/>
          <w:szCs w:val="27"/>
        </w:rPr>
        <w:t xml:space="preserve"> . . . . . . . .</w:t>
      </w:r>
      <w:r w:rsidR="00695C84" w:rsidRPr="00FA7C14">
        <w:rPr>
          <w:rFonts w:ascii="Arial Narrow" w:hAnsi="Arial Narrow"/>
          <w:sz w:val="27"/>
          <w:szCs w:val="27"/>
        </w:rPr>
        <w:t xml:space="preserve"> .</w:t>
      </w:r>
      <w:r w:rsidR="00695C84" w:rsidRPr="00FA7C14">
        <w:rPr>
          <w:rFonts w:ascii="Arial Narrow" w:hAnsi="Arial Narrow" w:cs="Arial"/>
          <w:sz w:val="27"/>
          <w:szCs w:val="27"/>
        </w:rPr>
        <w:t xml:space="preserve"> . . . . . </w:t>
      </w:r>
    </w:p>
    <w:sectPr w:rsidR="005D3D79" w:rsidRPr="00FA7C14" w:rsidSect="009E2C28">
      <w:headerReference w:type="even" r:id="rId6"/>
      <w:headerReference w:type="default" r:id="rId7"/>
      <w:pgSz w:w="12240" w:h="20160" w:code="5"/>
      <w:pgMar w:top="3119" w:right="1608"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36F" w:rsidRDefault="00A5636F">
      <w:r>
        <w:separator/>
      </w:r>
    </w:p>
  </w:endnote>
  <w:endnote w:type="continuationSeparator" w:id="0">
    <w:p w:rsidR="00A5636F" w:rsidRDefault="00A56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36F" w:rsidRDefault="00A5636F">
      <w:r>
        <w:separator/>
      </w:r>
    </w:p>
  </w:footnote>
  <w:footnote w:type="continuationSeparator" w:id="0">
    <w:p w:rsidR="00A5636F" w:rsidRDefault="00A563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0B0" w:rsidRDefault="00D40230" w:rsidP="004E79B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4940B0" w:rsidRDefault="00A5636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0B0" w:rsidRDefault="00D40230" w:rsidP="004E79B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A7C14">
      <w:rPr>
        <w:rStyle w:val="Nmerodepgina"/>
        <w:noProof/>
      </w:rPr>
      <w:t>11</w:t>
    </w:r>
    <w:r>
      <w:rPr>
        <w:rStyle w:val="Nmerodepgina"/>
      </w:rPr>
      <w:fldChar w:fldCharType="end"/>
    </w:r>
  </w:p>
  <w:p w:rsidR="004940B0" w:rsidRDefault="00A5636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D79"/>
    <w:rsid w:val="00010E1B"/>
    <w:rsid w:val="0008684E"/>
    <w:rsid w:val="00124152"/>
    <w:rsid w:val="001772A1"/>
    <w:rsid w:val="002A089C"/>
    <w:rsid w:val="004B5645"/>
    <w:rsid w:val="005B0E52"/>
    <w:rsid w:val="005D3D79"/>
    <w:rsid w:val="00695C84"/>
    <w:rsid w:val="00767E62"/>
    <w:rsid w:val="00865A2F"/>
    <w:rsid w:val="00A5636F"/>
    <w:rsid w:val="00A94686"/>
    <w:rsid w:val="00AF1264"/>
    <w:rsid w:val="00C6508C"/>
    <w:rsid w:val="00D40230"/>
    <w:rsid w:val="00E0765C"/>
    <w:rsid w:val="00E96CCA"/>
    <w:rsid w:val="00EB1949"/>
    <w:rsid w:val="00FA7C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A7AA577D-4E1D-4BEF-837A-6EB439A82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D7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3D79"/>
    <w:pPr>
      <w:tabs>
        <w:tab w:val="center" w:pos="4419"/>
        <w:tab w:val="right" w:pos="8838"/>
      </w:tabs>
    </w:pPr>
  </w:style>
  <w:style w:type="character" w:customStyle="1" w:styleId="EncabezadoCar">
    <w:name w:val="Encabezado Car"/>
    <w:basedOn w:val="Fuentedeprrafopredeter"/>
    <w:link w:val="Encabezado"/>
    <w:uiPriority w:val="99"/>
    <w:rsid w:val="005D3D79"/>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D3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11</Pages>
  <Words>3925</Words>
  <Characters>21589</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Eliverio</dc:creator>
  <cp:keywords/>
  <dc:description/>
  <cp:lastModifiedBy>Teresa</cp:lastModifiedBy>
  <cp:revision>7</cp:revision>
  <dcterms:created xsi:type="dcterms:W3CDTF">2017-01-28T20:01:00Z</dcterms:created>
  <dcterms:modified xsi:type="dcterms:W3CDTF">2017-02-28T20:09:00Z</dcterms:modified>
</cp:coreProperties>
</file>